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CE" w:rsidRDefault="007D2FAB" w:rsidP="0008745E">
      <w:pPr>
        <w:pStyle w:val="Title"/>
      </w:pPr>
      <w:bookmarkStart w:id="0" w:name="_GoBack"/>
      <w:bookmarkEnd w:id="0"/>
      <w:r>
        <w:t xml:space="preserve">TL </w:t>
      </w:r>
      <w:r w:rsidR="008519CE">
        <w:t xml:space="preserve">Module </w:t>
      </w:r>
      <w:r w:rsidR="000D6EAA">
        <w:t>2</w:t>
      </w:r>
      <w:r w:rsidR="008519CE">
        <w:t xml:space="preserve">: Curriculum &amp; Assessment  </w:t>
      </w:r>
    </w:p>
    <w:p w:rsidR="008519CE" w:rsidRPr="00D613B7" w:rsidRDefault="008519CE" w:rsidP="0008745E">
      <w:pPr>
        <w:pStyle w:val="Title"/>
      </w:pPr>
      <w:r>
        <w:t>Unit 3: Assessment Tools</w:t>
      </w:r>
    </w:p>
    <w:p w:rsidR="008519CE" w:rsidRDefault="008519CE" w:rsidP="0008745E">
      <w:pPr>
        <w:rPr>
          <w:rStyle w:val="Heading2Char"/>
          <w:rFonts w:cs="Times New Roman"/>
          <w:bCs/>
          <w:szCs w:val="24"/>
        </w:rPr>
      </w:pPr>
    </w:p>
    <w:p w:rsidR="008519CE" w:rsidRDefault="008519CE" w:rsidP="0008745E">
      <w:pPr>
        <w:rPr>
          <w:rFonts w:cs="Times New Roman"/>
          <w:noProof/>
        </w:rPr>
      </w:pPr>
    </w:p>
    <w:p w:rsidR="008519CE" w:rsidRDefault="007D2FAB"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519CE" w:rsidRPr="00595E62">
        <w:rPr>
          <w:rStyle w:val="Heading2Char"/>
          <w:bCs/>
          <w:szCs w:val="24"/>
        </w:rPr>
        <w:t>Objectives</w:t>
      </w:r>
      <w:r w:rsidR="008519CE">
        <w:t xml:space="preserve">: </w:t>
      </w:r>
      <w:r w:rsidR="008519CE">
        <w:rPr>
          <w:rFonts w:cs="Times New Roman"/>
        </w:rPr>
        <w:br/>
      </w:r>
      <w:r w:rsidR="008519CE" w:rsidRPr="00CE5DA9">
        <w:t xml:space="preserve">Pre-service teachers evaluate and select ICT assessment resources </w:t>
      </w:r>
      <w:r w:rsidR="008519CE" w:rsidRPr="008B0554">
        <w:t>(</w:t>
      </w:r>
      <w:r w:rsidR="008519CE">
        <w:t>UNESCO ICT-CFT 2.2</w:t>
      </w:r>
      <w:r w:rsidR="008519CE" w:rsidRPr="008B0554">
        <w:t>)</w:t>
      </w:r>
      <w:r w:rsidR="008519CE">
        <w:t>.</w:t>
      </w:r>
    </w:p>
    <w:p w:rsidR="008519CE" w:rsidRDefault="008519CE" w:rsidP="0008745E">
      <w:pPr>
        <w:rPr>
          <w:rFonts w:cs="Times New Roman"/>
        </w:rPr>
      </w:pPr>
    </w:p>
    <w:p w:rsidR="008519CE" w:rsidRDefault="007D2FAB" w:rsidP="0008745E">
      <w:r>
        <w:rPr>
          <w:rFonts w:cs="Times New Roman"/>
          <w:b/>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519CE" w:rsidRPr="00595E62">
        <w:rPr>
          <w:rStyle w:val="Heading2Char"/>
          <w:bCs/>
          <w:szCs w:val="24"/>
        </w:rPr>
        <w:t>Duration</w:t>
      </w:r>
      <w:r w:rsidR="008519CE">
        <w:t xml:space="preserve">: </w:t>
      </w:r>
      <w:r w:rsidR="008519CE">
        <w:br/>
        <w:t>Total of 3 notional hours – 2 hour computer practical session and 1 hour self-study, preferably at a computer.</w:t>
      </w:r>
    </w:p>
    <w:p w:rsidR="008519CE" w:rsidRDefault="007D2FAB" w:rsidP="00917F12">
      <w:pPr>
        <w:pStyle w:val="Heading1"/>
      </w:pPr>
      <w:r>
        <w:rPr>
          <w:noProof/>
          <w:lang w:val="en-US" w:eastAsia="en-US"/>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519CE">
        <w:t xml:space="preserve"> A] Computer Practical (2 hours)</w:t>
      </w:r>
    </w:p>
    <w:p w:rsidR="008519CE" w:rsidRDefault="008519CE" w:rsidP="006E3E3E">
      <w:pPr>
        <w:rPr>
          <w:rFonts w:cs="Times New Roman"/>
        </w:rPr>
      </w:pPr>
    </w:p>
    <w:p w:rsidR="008519CE" w:rsidRPr="007D2FAB" w:rsidRDefault="008519CE" w:rsidP="007D2FAB">
      <w:pPr>
        <w:pStyle w:val="Heading2"/>
        <w:shd w:val="clear" w:color="auto" w:fill="C6D9F1" w:themeFill="text2" w:themeFillTint="33"/>
      </w:pPr>
      <w:r w:rsidRPr="007D2FAB">
        <w:t>Notes to Facilitator</w:t>
      </w:r>
    </w:p>
    <w:p w:rsidR="008519CE" w:rsidRPr="006E3E3E" w:rsidRDefault="008519CE" w:rsidP="007D2FAB">
      <w:pPr>
        <w:shd w:val="clear" w:color="auto" w:fill="C6D9F1" w:themeFill="text2" w:themeFillTint="33"/>
        <w:rPr>
          <w:rFonts w:cs="Times New Roman"/>
        </w:rPr>
      </w:pPr>
      <w:r w:rsidRPr="007D2FAB">
        <w:t>Ensure that the practical venue has good connectivity. Students will need to register and login to the ICT assessment tool sites. For this they will need an e-mail address and will need to be able to access their mail during the practical to activate their accounts. If students do not have an e-mail address</w:t>
      </w:r>
      <w:r w:rsidR="00D74B61" w:rsidRPr="007D2FAB">
        <w:t>,</w:t>
      </w:r>
      <w:r w:rsidRPr="007D2FAB">
        <w:t xml:space="preserve"> get them to sign up at Google Mail (</w:t>
      </w:r>
      <w:hyperlink r:id="rId11" w:history="1">
        <w:r w:rsidRPr="007D2FAB">
          <w:rPr>
            <w:rStyle w:val="Hyperlink"/>
          </w:rPr>
          <w:t>http://mail.google.com</w:t>
        </w:r>
      </w:hyperlink>
      <w:r w:rsidRPr="007D2FAB">
        <w:t>) or one of the other free mail sites. It is also advised that the facilitator is familiar with these ICT assessment tools (Quiz Star, Survey Monkey and Quandary) prior to the practical as he/she will need to facilitate the evaluation of them. Once the class has had an opportunity to evaluate these tools</w:t>
      </w:r>
      <w:r w:rsidR="00D74B61" w:rsidRPr="007D2FAB">
        <w:t>,</w:t>
      </w:r>
      <w:r w:rsidRPr="007D2FAB">
        <w:t xml:space="preserve"> get a number of student teachers to report to the whole group </w:t>
      </w:r>
      <w:r w:rsidR="00D74B61" w:rsidRPr="007D2FAB">
        <w:t xml:space="preserve">on </w:t>
      </w:r>
      <w:r w:rsidRPr="007D2FAB">
        <w:t xml:space="preserve">their findings and elicit a discussion from the class as to when and where these tools could be deployed.   </w:t>
      </w:r>
    </w:p>
    <w:p w:rsidR="008519CE" w:rsidRPr="00D62A6B" w:rsidRDefault="008519CE" w:rsidP="00D62A6B">
      <w:pPr>
        <w:rPr>
          <w:rFonts w:cs="Times New Roman"/>
        </w:rPr>
      </w:pPr>
    </w:p>
    <w:p w:rsidR="008519CE" w:rsidRDefault="008519CE" w:rsidP="00505EEA">
      <w:pPr>
        <w:pStyle w:val="Heading2"/>
      </w:pPr>
      <w:r>
        <w:t>Task 1: Formative vs. Summative Assessment (10 minutes)</w:t>
      </w:r>
    </w:p>
    <w:p w:rsidR="008519CE" w:rsidRDefault="008519CE" w:rsidP="007B4210">
      <w:pPr>
        <w:jc w:val="left"/>
      </w:pPr>
      <w:r>
        <w:t>In MS Word</w:t>
      </w:r>
      <w:r w:rsidR="00D74B61">
        <w:t>,</w:t>
      </w:r>
      <w:r>
        <w:t xml:space="preserve"> write a short paragraph in your own words of no more than 100 words d</w:t>
      </w:r>
      <w:r w:rsidR="00D74B61">
        <w:t>efining each assessment type: ‘f</w:t>
      </w:r>
      <w:r>
        <w:t>ormative’ and ‘</w:t>
      </w:r>
      <w:r w:rsidR="00D74B61">
        <w:t>s</w:t>
      </w:r>
      <w:r>
        <w:t>ummative’. Use the web resources below to start the process:</w:t>
      </w:r>
    </w:p>
    <w:p w:rsidR="008519CE" w:rsidRDefault="008519CE" w:rsidP="00D74B61">
      <w:pPr>
        <w:pStyle w:val="ListParagraph"/>
        <w:numPr>
          <w:ilvl w:val="0"/>
          <w:numId w:val="10"/>
        </w:numPr>
        <w:jc w:val="left"/>
      </w:pPr>
      <w:r>
        <w:t xml:space="preserve">Wikipedia: </w:t>
      </w:r>
      <w:hyperlink r:id="rId12" w:history="1">
        <w:r w:rsidRPr="00AB1494">
          <w:rPr>
            <w:rStyle w:val="Hyperlink"/>
          </w:rPr>
          <w:t>http://en.wikipedia.org/wiki/Formative_assessment</w:t>
        </w:r>
      </w:hyperlink>
      <w:r>
        <w:t xml:space="preserve"> </w:t>
      </w:r>
    </w:p>
    <w:p w:rsidR="008519CE" w:rsidRDefault="008519CE" w:rsidP="00D74B61">
      <w:pPr>
        <w:pStyle w:val="ListParagraph"/>
        <w:numPr>
          <w:ilvl w:val="0"/>
          <w:numId w:val="10"/>
        </w:numPr>
        <w:jc w:val="left"/>
      </w:pPr>
      <w:r>
        <w:t xml:space="preserve">Classroom Assessment: </w:t>
      </w:r>
      <w:hyperlink r:id="rId13" w:history="1">
        <w:r w:rsidRPr="00AB1494">
          <w:rPr>
            <w:rStyle w:val="Hyperlink"/>
          </w:rPr>
          <w:t>http://fcit.usf.edu/assessment/basic/basica.html</w:t>
        </w:r>
      </w:hyperlink>
      <w:r>
        <w:t xml:space="preserve"> </w:t>
      </w:r>
    </w:p>
    <w:p w:rsidR="008519CE" w:rsidRDefault="008519CE" w:rsidP="00D74B61">
      <w:pPr>
        <w:pStyle w:val="ListParagraph"/>
        <w:numPr>
          <w:ilvl w:val="0"/>
          <w:numId w:val="10"/>
        </w:numPr>
        <w:jc w:val="left"/>
      </w:pPr>
      <w:r>
        <w:t xml:space="preserve">AMLE: </w:t>
      </w:r>
      <w:hyperlink r:id="rId14" w:history="1">
        <w:r w:rsidRPr="00AB1494">
          <w:rPr>
            <w:rStyle w:val="Hyperlink"/>
          </w:rPr>
          <w:t>http://www.amle.org/publications/webexclusive/assessment/tabid/1120/default.aspx</w:t>
        </w:r>
      </w:hyperlink>
      <w:r w:rsidR="00D74B61">
        <w:t>.</w:t>
      </w:r>
      <w:r>
        <w:t xml:space="preserve"> </w:t>
      </w:r>
    </w:p>
    <w:p w:rsidR="008519CE" w:rsidRDefault="008519CE" w:rsidP="00B3723B">
      <w:pPr>
        <w:pStyle w:val="Heading2"/>
      </w:pPr>
    </w:p>
    <w:p w:rsidR="008519CE" w:rsidRDefault="008519CE" w:rsidP="00B3723B">
      <w:pPr>
        <w:pStyle w:val="Heading2"/>
      </w:pPr>
      <w:r>
        <w:t>Task 2: Evaluate ICT Assessment Tools</w:t>
      </w:r>
      <w:r w:rsidRPr="00B3723B">
        <w:t xml:space="preserve"> </w:t>
      </w:r>
      <w:r>
        <w:t>(110 minutes)</w:t>
      </w:r>
    </w:p>
    <w:p w:rsidR="008519CE" w:rsidRDefault="008519CE" w:rsidP="00B91BC0">
      <w:r>
        <w:t>Work in pairs and work through the following ICT assessment tools. They are very different tools</w:t>
      </w:r>
      <w:r w:rsidR="00D74B61">
        <w:t>,</w:t>
      </w:r>
      <w:r>
        <w:t xml:space="preserve"> designed to help you collect assessment information about your students. You will need to register for these assessment services</w:t>
      </w:r>
      <w:r w:rsidR="00D74B61">
        <w:t>,</w:t>
      </w:r>
      <w:r>
        <w:t xml:space="preserve"> so have your e-mail address ready as this will be </w:t>
      </w:r>
      <w:r w:rsidR="00D74B61">
        <w:t xml:space="preserve">a requirement. Spend about 25 to </w:t>
      </w:r>
      <w:r>
        <w:t>30 minutes on each tool</w:t>
      </w:r>
      <w:r w:rsidR="00D74B61">
        <w:t>,</w:t>
      </w:r>
      <w:r>
        <w:t xml:space="preserve"> understanding fully what each tool provides and how they work.</w:t>
      </w:r>
    </w:p>
    <w:p w:rsidR="008519CE" w:rsidRDefault="008519CE" w:rsidP="00D74B61">
      <w:pPr>
        <w:pStyle w:val="ListParagraph"/>
        <w:numPr>
          <w:ilvl w:val="0"/>
          <w:numId w:val="11"/>
        </w:numPr>
      </w:pPr>
      <w:r>
        <w:t xml:space="preserve">Quiz Star: </w:t>
      </w:r>
      <w:hyperlink r:id="rId15" w:history="1">
        <w:r w:rsidRPr="00AB1494">
          <w:rPr>
            <w:rStyle w:val="Hyperlink"/>
          </w:rPr>
          <w:t>http://quizstar.4teachers.org/</w:t>
        </w:r>
      </w:hyperlink>
      <w:r w:rsidR="00D74B61">
        <w:t xml:space="preserve"> (f</w:t>
      </w:r>
      <w:r>
        <w:t xml:space="preserve">ree online </w:t>
      </w:r>
      <w:r w:rsidR="00D74B61">
        <w:t>t</w:t>
      </w:r>
      <w:r>
        <w:t>ool)</w:t>
      </w:r>
    </w:p>
    <w:p w:rsidR="008519CE" w:rsidRDefault="008519CE" w:rsidP="00D74B61">
      <w:pPr>
        <w:pStyle w:val="ListParagraph"/>
        <w:numPr>
          <w:ilvl w:val="0"/>
          <w:numId w:val="11"/>
        </w:numPr>
      </w:pPr>
      <w:r>
        <w:t xml:space="preserve">Survey Monkey: </w:t>
      </w:r>
      <w:hyperlink r:id="rId16" w:history="1">
        <w:r w:rsidRPr="00AB1494">
          <w:rPr>
            <w:rStyle w:val="Hyperlink"/>
          </w:rPr>
          <w:t>http://www.surveymonkey.com/</w:t>
        </w:r>
      </w:hyperlink>
      <w:r>
        <w:t xml:space="preserve"> (</w:t>
      </w:r>
      <w:r w:rsidR="00D74B61">
        <w:t>free online tool</w:t>
      </w:r>
      <w:r>
        <w:t>)</w:t>
      </w:r>
    </w:p>
    <w:p w:rsidR="008519CE" w:rsidRDefault="008519CE" w:rsidP="00D74B61">
      <w:pPr>
        <w:pStyle w:val="ListParagraph"/>
        <w:numPr>
          <w:ilvl w:val="0"/>
          <w:numId w:val="11"/>
        </w:numPr>
      </w:pPr>
      <w:r>
        <w:t xml:space="preserve">Quandary: </w:t>
      </w:r>
      <w:hyperlink r:id="rId17" w:history="1">
        <w:r w:rsidRPr="00AB1494">
          <w:rPr>
            <w:rStyle w:val="Hyperlink"/>
          </w:rPr>
          <w:t>http://www.halfbakedsoftware.com/quandary.php</w:t>
        </w:r>
      </w:hyperlink>
      <w:r>
        <w:t xml:space="preserve"> (</w:t>
      </w:r>
      <w:r w:rsidR="00D74B61">
        <w:t>free online tool</w:t>
      </w:r>
      <w:r>
        <w:t>)</w:t>
      </w:r>
      <w:r w:rsidR="00D74B61">
        <w:t>.</w:t>
      </w:r>
    </w:p>
    <w:p w:rsidR="008519CE" w:rsidRDefault="008519CE" w:rsidP="00B91BC0"/>
    <w:p w:rsidR="008519CE" w:rsidRDefault="008519CE" w:rsidP="00B91BC0">
      <w:r>
        <w:lastRenderedPageBreak/>
        <w:t>Once you have evaluated each tool</w:t>
      </w:r>
      <w:r w:rsidR="00D74B61">
        <w:t>,</w:t>
      </w:r>
      <w:r>
        <w:t xml:space="preserve"> complete the following table:</w:t>
      </w:r>
    </w:p>
    <w:p w:rsidR="008519CE" w:rsidRDefault="008519CE" w:rsidP="00B91BC0"/>
    <w:p w:rsidR="008519CE" w:rsidRPr="00C34953" w:rsidRDefault="008519CE" w:rsidP="00DB7E7B">
      <w:pPr>
        <w:rPr>
          <w:b/>
          <w:bCs/>
        </w:rPr>
      </w:pPr>
      <w:r w:rsidRPr="00C34953">
        <w:rPr>
          <w:b/>
          <w:bCs/>
        </w:rPr>
        <w:t xml:space="preserve">Table 1: </w:t>
      </w:r>
      <w:r>
        <w:rPr>
          <w:b/>
          <w:bCs/>
        </w:rPr>
        <w:t>Online ICT Assessment Tools</w:t>
      </w:r>
    </w:p>
    <w:p w:rsidR="008519CE" w:rsidRDefault="008519CE" w:rsidP="00DB7E7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1553"/>
        <w:gridCol w:w="2239"/>
        <w:gridCol w:w="3219"/>
      </w:tblGrid>
      <w:tr w:rsidR="008519CE" w:rsidRPr="00B409A5">
        <w:tc>
          <w:tcPr>
            <w:tcW w:w="1706" w:type="dxa"/>
            <w:shd w:val="clear" w:color="auto" w:fill="F2F2F2"/>
            <w:vAlign w:val="center"/>
          </w:tcPr>
          <w:p w:rsidR="008519CE" w:rsidRPr="00B409A5" w:rsidRDefault="008519CE" w:rsidP="006E7BC7">
            <w:pPr>
              <w:jc w:val="center"/>
              <w:rPr>
                <w:b/>
                <w:bCs/>
              </w:rPr>
            </w:pPr>
            <w:r>
              <w:rPr>
                <w:b/>
                <w:bCs/>
              </w:rPr>
              <w:t>Tool Name</w:t>
            </w:r>
          </w:p>
        </w:tc>
        <w:tc>
          <w:tcPr>
            <w:tcW w:w="1553" w:type="dxa"/>
            <w:shd w:val="clear" w:color="auto" w:fill="F2F2F2"/>
            <w:vAlign w:val="center"/>
          </w:tcPr>
          <w:p w:rsidR="008519CE" w:rsidRDefault="008519CE" w:rsidP="006E7BC7">
            <w:pPr>
              <w:jc w:val="center"/>
              <w:rPr>
                <w:b/>
                <w:bCs/>
              </w:rPr>
            </w:pPr>
            <w:r>
              <w:rPr>
                <w:b/>
                <w:bCs/>
              </w:rPr>
              <w:t>Ease of Use</w:t>
            </w:r>
          </w:p>
          <w:p w:rsidR="008519CE" w:rsidRPr="00087F21" w:rsidRDefault="008519CE" w:rsidP="006E7BC7">
            <w:pPr>
              <w:jc w:val="center"/>
              <w:rPr>
                <w:bCs/>
                <w:sz w:val="16"/>
                <w:szCs w:val="16"/>
              </w:rPr>
            </w:pPr>
            <w:r>
              <w:rPr>
                <w:bCs/>
                <w:sz w:val="16"/>
                <w:szCs w:val="16"/>
              </w:rPr>
              <w:t>(</w:t>
            </w:r>
            <w:r w:rsidRPr="00087F21">
              <w:rPr>
                <w:bCs/>
                <w:sz w:val="16"/>
                <w:szCs w:val="16"/>
              </w:rPr>
              <w:t>5 = Very Difficult</w:t>
            </w:r>
            <w:r>
              <w:rPr>
                <w:bCs/>
                <w:sz w:val="16"/>
                <w:szCs w:val="16"/>
              </w:rPr>
              <w:t>)</w:t>
            </w:r>
          </w:p>
        </w:tc>
        <w:tc>
          <w:tcPr>
            <w:tcW w:w="2239" w:type="dxa"/>
            <w:shd w:val="clear" w:color="auto" w:fill="F2F2F2"/>
            <w:vAlign w:val="center"/>
          </w:tcPr>
          <w:p w:rsidR="008519CE" w:rsidRDefault="00EA4BAB" w:rsidP="00087F21">
            <w:pPr>
              <w:jc w:val="center"/>
              <w:rPr>
                <w:b/>
                <w:bCs/>
              </w:rPr>
            </w:pPr>
            <w:r>
              <w:rPr>
                <w:b/>
                <w:bCs/>
              </w:rPr>
              <w:t xml:space="preserve">Best for </w:t>
            </w:r>
            <w:r>
              <w:rPr>
                <w:b/>
                <w:bCs/>
              </w:rPr>
              <w:br/>
              <w:t>A</w:t>
            </w:r>
            <w:r w:rsidR="008519CE">
              <w:rPr>
                <w:b/>
                <w:bCs/>
              </w:rPr>
              <w:t xml:space="preserve">ssessment </w:t>
            </w:r>
            <w:r>
              <w:rPr>
                <w:b/>
                <w:bCs/>
              </w:rPr>
              <w:t>T</w:t>
            </w:r>
            <w:r w:rsidR="008519CE">
              <w:rPr>
                <w:b/>
                <w:bCs/>
              </w:rPr>
              <w:t xml:space="preserve">ype? </w:t>
            </w:r>
          </w:p>
          <w:p w:rsidR="008519CE" w:rsidRPr="00087F21" w:rsidRDefault="008519CE" w:rsidP="00087F21">
            <w:pPr>
              <w:jc w:val="center"/>
              <w:rPr>
                <w:bCs/>
                <w:sz w:val="16"/>
                <w:szCs w:val="16"/>
              </w:rPr>
            </w:pPr>
            <w:r>
              <w:rPr>
                <w:bCs/>
                <w:sz w:val="16"/>
                <w:szCs w:val="16"/>
              </w:rPr>
              <w:t>(Highlight</w:t>
            </w:r>
            <w:r w:rsidRPr="00087F21">
              <w:rPr>
                <w:bCs/>
                <w:sz w:val="16"/>
                <w:szCs w:val="16"/>
              </w:rPr>
              <w:t xml:space="preserve"> </w:t>
            </w:r>
            <w:r>
              <w:rPr>
                <w:bCs/>
                <w:sz w:val="16"/>
                <w:szCs w:val="16"/>
              </w:rPr>
              <w:t>choice)</w:t>
            </w:r>
          </w:p>
        </w:tc>
        <w:tc>
          <w:tcPr>
            <w:tcW w:w="3219" w:type="dxa"/>
            <w:shd w:val="clear" w:color="auto" w:fill="F2F2F2"/>
            <w:vAlign w:val="center"/>
          </w:tcPr>
          <w:p w:rsidR="008519CE" w:rsidRDefault="008519CE" w:rsidP="006E7BC7">
            <w:pPr>
              <w:jc w:val="center"/>
              <w:rPr>
                <w:b/>
                <w:bCs/>
              </w:rPr>
            </w:pPr>
            <w:r>
              <w:rPr>
                <w:b/>
                <w:bCs/>
              </w:rPr>
              <w:t>Assessment Style</w:t>
            </w:r>
          </w:p>
          <w:p w:rsidR="008519CE" w:rsidRPr="00087F21" w:rsidRDefault="008519CE" w:rsidP="00087F21">
            <w:pPr>
              <w:jc w:val="center"/>
              <w:rPr>
                <w:bCs/>
                <w:sz w:val="16"/>
                <w:szCs w:val="16"/>
              </w:rPr>
            </w:pPr>
            <w:r>
              <w:rPr>
                <w:bCs/>
                <w:sz w:val="16"/>
                <w:szCs w:val="16"/>
              </w:rPr>
              <w:t>(Highlight c</w:t>
            </w:r>
            <w:r w:rsidRPr="00087F21">
              <w:rPr>
                <w:bCs/>
                <w:sz w:val="16"/>
                <w:szCs w:val="16"/>
              </w:rPr>
              <w:t>orrect</w:t>
            </w:r>
            <w:r>
              <w:rPr>
                <w:bCs/>
                <w:sz w:val="16"/>
                <w:szCs w:val="16"/>
              </w:rPr>
              <w:t>)</w:t>
            </w:r>
          </w:p>
        </w:tc>
      </w:tr>
      <w:tr w:rsidR="008519CE" w:rsidRPr="00B409A5">
        <w:trPr>
          <w:trHeight w:val="449"/>
        </w:trPr>
        <w:tc>
          <w:tcPr>
            <w:tcW w:w="1706" w:type="dxa"/>
            <w:vAlign w:val="center"/>
          </w:tcPr>
          <w:p w:rsidR="008519CE" w:rsidRPr="00087F21" w:rsidRDefault="008519CE" w:rsidP="00087F21">
            <w:pPr>
              <w:jc w:val="left"/>
              <w:rPr>
                <w:rFonts w:cs="Times New Roman"/>
                <w:b/>
                <w:sz w:val="20"/>
                <w:szCs w:val="20"/>
              </w:rPr>
            </w:pPr>
            <w:r w:rsidRPr="00087F21">
              <w:rPr>
                <w:rFonts w:cs="Times New Roman"/>
                <w:b/>
                <w:sz w:val="20"/>
                <w:szCs w:val="20"/>
              </w:rPr>
              <w:t>Quiz Star</w:t>
            </w:r>
          </w:p>
        </w:tc>
        <w:tc>
          <w:tcPr>
            <w:tcW w:w="1553" w:type="dxa"/>
            <w:vAlign w:val="center"/>
          </w:tcPr>
          <w:p w:rsidR="008519CE" w:rsidRPr="00150960" w:rsidRDefault="008519CE" w:rsidP="00150960">
            <w:pPr>
              <w:jc w:val="center"/>
              <w:rPr>
                <w:rFonts w:cs="Times New Roman"/>
                <w:sz w:val="20"/>
                <w:szCs w:val="20"/>
              </w:rPr>
            </w:pPr>
            <w:r>
              <w:rPr>
                <w:rFonts w:cs="Times New Roman"/>
                <w:sz w:val="20"/>
                <w:szCs w:val="20"/>
              </w:rPr>
              <w:t>1 | 2 | 3 | 4 | 5</w:t>
            </w:r>
          </w:p>
        </w:tc>
        <w:tc>
          <w:tcPr>
            <w:tcW w:w="2239" w:type="dxa"/>
            <w:vAlign w:val="center"/>
          </w:tcPr>
          <w:p w:rsidR="008519CE" w:rsidRPr="00150960" w:rsidRDefault="008519CE" w:rsidP="00150960">
            <w:pPr>
              <w:jc w:val="center"/>
              <w:rPr>
                <w:rFonts w:cs="Times New Roman"/>
                <w:sz w:val="20"/>
                <w:szCs w:val="20"/>
              </w:rPr>
            </w:pPr>
            <w:r w:rsidRPr="00150960">
              <w:rPr>
                <w:bCs/>
                <w:sz w:val="20"/>
                <w:szCs w:val="20"/>
              </w:rPr>
              <w:t>Summative</w:t>
            </w:r>
            <w:r>
              <w:rPr>
                <w:bCs/>
                <w:sz w:val="20"/>
                <w:szCs w:val="20"/>
              </w:rPr>
              <w:t xml:space="preserve"> </w:t>
            </w:r>
            <w:r w:rsidRPr="00150960">
              <w:rPr>
                <w:bCs/>
                <w:sz w:val="20"/>
                <w:szCs w:val="20"/>
              </w:rPr>
              <w:t>|</w:t>
            </w:r>
            <w:r>
              <w:rPr>
                <w:bCs/>
                <w:sz w:val="20"/>
                <w:szCs w:val="20"/>
              </w:rPr>
              <w:t xml:space="preserve"> </w:t>
            </w:r>
            <w:r w:rsidRPr="00150960">
              <w:rPr>
                <w:bCs/>
                <w:sz w:val="20"/>
                <w:szCs w:val="20"/>
              </w:rPr>
              <w:t>Formative</w:t>
            </w:r>
          </w:p>
        </w:tc>
        <w:tc>
          <w:tcPr>
            <w:tcW w:w="3219" w:type="dxa"/>
            <w:vAlign w:val="center"/>
          </w:tcPr>
          <w:p w:rsidR="008519CE" w:rsidRDefault="008519CE" w:rsidP="00150960">
            <w:pPr>
              <w:jc w:val="center"/>
              <w:rPr>
                <w:rFonts w:cs="Times New Roman"/>
                <w:sz w:val="20"/>
                <w:szCs w:val="20"/>
              </w:rPr>
            </w:pPr>
            <w:r>
              <w:rPr>
                <w:rFonts w:cs="Times New Roman"/>
                <w:sz w:val="20"/>
                <w:szCs w:val="20"/>
              </w:rPr>
              <w:t xml:space="preserve">User Choices | Preferences </w:t>
            </w:r>
          </w:p>
          <w:p w:rsidR="008519CE" w:rsidRDefault="008519CE" w:rsidP="00150960">
            <w:pPr>
              <w:jc w:val="center"/>
              <w:rPr>
                <w:rFonts w:cs="Times New Roman"/>
                <w:sz w:val="20"/>
                <w:szCs w:val="20"/>
              </w:rPr>
            </w:pPr>
            <w:r>
              <w:rPr>
                <w:rFonts w:cs="Times New Roman"/>
                <w:sz w:val="20"/>
                <w:szCs w:val="20"/>
              </w:rPr>
              <w:t>Multiple Choice</w:t>
            </w:r>
          </w:p>
          <w:p w:rsidR="008519CE" w:rsidRPr="00150960" w:rsidRDefault="008519CE" w:rsidP="00087F21">
            <w:pPr>
              <w:jc w:val="center"/>
              <w:rPr>
                <w:rFonts w:cs="Times New Roman"/>
                <w:sz w:val="20"/>
                <w:szCs w:val="20"/>
              </w:rPr>
            </w:pPr>
            <w:r>
              <w:rPr>
                <w:rFonts w:cs="Times New Roman"/>
                <w:sz w:val="20"/>
                <w:szCs w:val="20"/>
              </w:rPr>
              <w:t>Cause-Effect | Scenarios</w:t>
            </w:r>
          </w:p>
        </w:tc>
      </w:tr>
      <w:tr w:rsidR="008519CE" w:rsidRPr="00B409A5">
        <w:tc>
          <w:tcPr>
            <w:tcW w:w="8717" w:type="dxa"/>
            <w:gridSpan w:val="4"/>
            <w:vAlign w:val="center"/>
          </w:tcPr>
          <w:p w:rsidR="008519CE" w:rsidRDefault="008519CE" w:rsidP="006E7BC7">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Also discuss under what circumstances you could use this tool to support the asse</w:t>
            </w:r>
            <w:r w:rsidR="00EA4BAB">
              <w:rPr>
                <w:rFonts w:cs="Times New Roman"/>
                <w:sz w:val="16"/>
                <w:szCs w:val="16"/>
              </w:rPr>
              <w:t>ssment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Pr="00087F21" w:rsidRDefault="008519CE" w:rsidP="006E7BC7">
            <w:pPr>
              <w:jc w:val="left"/>
              <w:rPr>
                <w:rFonts w:cs="Times New Roman"/>
                <w:sz w:val="16"/>
                <w:szCs w:val="16"/>
              </w:rPr>
            </w:pPr>
          </w:p>
          <w:p w:rsidR="008519CE" w:rsidRPr="00B409A5" w:rsidRDefault="008519CE" w:rsidP="006E7BC7">
            <w:pPr>
              <w:jc w:val="left"/>
              <w:rPr>
                <w:rFonts w:cs="Times New Roman"/>
              </w:rPr>
            </w:pPr>
          </w:p>
        </w:tc>
      </w:tr>
      <w:tr w:rsidR="008519CE" w:rsidRPr="00B409A5">
        <w:tc>
          <w:tcPr>
            <w:tcW w:w="1706" w:type="dxa"/>
            <w:vAlign w:val="center"/>
          </w:tcPr>
          <w:p w:rsidR="008519CE" w:rsidRPr="00087F21" w:rsidRDefault="008519CE" w:rsidP="00B409A5">
            <w:pPr>
              <w:jc w:val="left"/>
              <w:rPr>
                <w:b/>
                <w:sz w:val="20"/>
                <w:szCs w:val="20"/>
              </w:rPr>
            </w:pPr>
            <w:r w:rsidRPr="00087F21">
              <w:rPr>
                <w:b/>
                <w:sz w:val="20"/>
                <w:szCs w:val="20"/>
              </w:rPr>
              <w:t>Survey Monkey</w:t>
            </w:r>
          </w:p>
        </w:tc>
        <w:tc>
          <w:tcPr>
            <w:tcW w:w="1553" w:type="dxa"/>
            <w:vAlign w:val="center"/>
          </w:tcPr>
          <w:p w:rsidR="008519CE" w:rsidRPr="00087F21" w:rsidRDefault="008519CE" w:rsidP="00217238">
            <w:pPr>
              <w:jc w:val="center"/>
              <w:rPr>
                <w:rFonts w:cs="Times New Roman"/>
                <w:sz w:val="20"/>
                <w:szCs w:val="20"/>
              </w:rPr>
            </w:pPr>
            <w:r w:rsidRPr="00087F21">
              <w:rPr>
                <w:rFonts w:cs="Times New Roman"/>
                <w:sz w:val="20"/>
                <w:szCs w:val="20"/>
              </w:rPr>
              <w:t>1 | 2 | 3 | 4 | 5</w:t>
            </w:r>
          </w:p>
        </w:tc>
        <w:tc>
          <w:tcPr>
            <w:tcW w:w="2239" w:type="dxa"/>
            <w:vAlign w:val="center"/>
          </w:tcPr>
          <w:p w:rsidR="008519CE" w:rsidRPr="00087F21" w:rsidRDefault="008519CE" w:rsidP="00217238">
            <w:pPr>
              <w:jc w:val="center"/>
              <w:rPr>
                <w:rFonts w:cs="Times New Roman"/>
                <w:sz w:val="20"/>
                <w:szCs w:val="20"/>
              </w:rPr>
            </w:pPr>
            <w:r w:rsidRPr="00087F21">
              <w:rPr>
                <w:bCs/>
                <w:sz w:val="20"/>
                <w:szCs w:val="20"/>
              </w:rPr>
              <w:t>Summative | Formative</w:t>
            </w:r>
          </w:p>
        </w:tc>
        <w:tc>
          <w:tcPr>
            <w:tcW w:w="3219" w:type="dxa"/>
            <w:vAlign w:val="center"/>
          </w:tcPr>
          <w:p w:rsidR="008519CE" w:rsidRPr="00087F21" w:rsidRDefault="008519CE" w:rsidP="00217238">
            <w:pPr>
              <w:jc w:val="center"/>
              <w:rPr>
                <w:rFonts w:cs="Times New Roman"/>
                <w:sz w:val="20"/>
                <w:szCs w:val="20"/>
              </w:rPr>
            </w:pPr>
            <w:r w:rsidRPr="00087F21">
              <w:rPr>
                <w:rFonts w:cs="Times New Roman"/>
                <w:sz w:val="20"/>
                <w:szCs w:val="20"/>
              </w:rPr>
              <w:t xml:space="preserve">User Choices | Preferences </w:t>
            </w:r>
          </w:p>
          <w:p w:rsidR="008519CE" w:rsidRPr="00087F21" w:rsidRDefault="008519CE" w:rsidP="00217238">
            <w:pPr>
              <w:jc w:val="center"/>
              <w:rPr>
                <w:rFonts w:cs="Times New Roman"/>
                <w:sz w:val="20"/>
                <w:szCs w:val="20"/>
              </w:rPr>
            </w:pPr>
            <w:r w:rsidRPr="00087F21">
              <w:rPr>
                <w:rFonts w:cs="Times New Roman"/>
                <w:sz w:val="20"/>
                <w:szCs w:val="20"/>
              </w:rPr>
              <w:t>Multiple Choice</w:t>
            </w:r>
          </w:p>
          <w:p w:rsidR="008519CE" w:rsidRPr="00087F21" w:rsidRDefault="008519CE" w:rsidP="00217238">
            <w:pPr>
              <w:jc w:val="center"/>
              <w:rPr>
                <w:rFonts w:cs="Times New Roman"/>
                <w:sz w:val="20"/>
                <w:szCs w:val="20"/>
              </w:rPr>
            </w:pPr>
            <w:r w:rsidRPr="00087F21">
              <w:rPr>
                <w:rFonts w:cs="Times New Roman"/>
                <w:sz w:val="20"/>
                <w:szCs w:val="20"/>
              </w:rPr>
              <w:t>Cause-Effect | Scenarios</w:t>
            </w:r>
          </w:p>
        </w:tc>
      </w:tr>
      <w:tr w:rsidR="008519CE" w:rsidRPr="00B409A5">
        <w:tc>
          <w:tcPr>
            <w:tcW w:w="8717" w:type="dxa"/>
            <w:gridSpan w:val="4"/>
            <w:vAlign w:val="center"/>
          </w:tcPr>
          <w:p w:rsidR="008519CE" w:rsidRDefault="008519CE" w:rsidP="00087F21">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Also discuss under what circumstances you could use this tool to support the assess</w:t>
            </w:r>
            <w:r w:rsidR="00EA4BAB">
              <w:rPr>
                <w:rFonts w:cs="Times New Roman"/>
                <w:sz w:val="16"/>
                <w:szCs w:val="16"/>
              </w:rPr>
              <w:t>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Pr="00B409A5" w:rsidRDefault="008519CE" w:rsidP="00B409A5">
            <w:pPr>
              <w:jc w:val="left"/>
            </w:pPr>
          </w:p>
        </w:tc>
      </w:tr>
      <w:tr w:rsidR="008519CE" w:rsidRPr="00B409A5">
        <w:tc>
          <w:tcPr>
            <w:tcW w:w="1706" w:type="dxa"/>
            <w:vAlign w:val="center"/>
          </w:tcPr>
          <w:p w:rsidR="008519CE" w:rsidRPr="00087F21" w:rsidRDefault="008519CE" w:rsidP="00B409A5">
            <w:pPr>
              <w:jc w:val="left"/>
              <w:rPr>
                <w:b/>
                <w:sz w:val="20"/>
                <w:szCs w:val="20"/>
              </w:rPr>
            </w:pPr>
            <w:r w:rsidRPr="00087F21">
              <w:rPr>
                <w:b/>
                <w:sz w:val="20"/>
                <w:szCs w:val="20"/>
              </w:rPr>
              <w:t>Quandary</w:t>
            </w:r>
          </w:p>
        </w:tc>
        <w:tc>
          <w:tcPr>
            <w:tcW w:w="1553" w:type="dxa"/>
            <w:vAlign w:val="center"/>
          </w:tcPr>
          <w:p w:rsidR="008519CE" w:rsidRPr="00087F21" w:rsidRDefault="008519CE" w:rsidP="00217238">
            <w:pPr>
              <w:jc w:val="center"/>
              <w:rPr>
                <w:rFonts w:cs="Times New Roman"/>
                <w:sz w:val="20"/>
                <w:szCs w:val="20"/>
              </w:rPr>
            </w:pPr>
            <w:r w:rsidRPr="00087F21">
              <w:rPr>
                <w:rFonts w:cs="Times New Roman"/>
                <w:sz w:val="20"/>
                <w:szCs w:val="20"/>
              </w:rPr>
              <w:t>1 | 2 | 3 | 4 | 5</w:t>
            </w:r>
          </w:p>
        </w:tc>
        <w:tc>
          <w:tcPr>
            <w:tcW w:w="2239" w:type="dxa"/>
            <w:vAlign w:val="center"/>
          </w:tcPr>
          <w:p w:rsidR="008519CE" w:rsidRPr="00087F21" w:rsidRDefault="008519CE" w:rsidP="00217238">
            <w:pPr>
              <w:jc w:val="center"/>
              <w:rPr>
                <w:rFonts w:cs="Times New Roman"/>
                <w:sz w:val="20"/>
                <w:szCs w:val="20"/>
              </w:rPr>
            </w:pPr>
            <w:r w:rsidRPr="00087F21">
              <w:rPr>
                <w:bCs/>
                <w:sz w:val="20"/>
                <w:szCs w:val="20"/>
              </w:rPr>
              <w:t>Summative | Formative</w:t>
            </w:r>
          </w:p>
        </w:tc>
        <w:tc>
          <w:tcPr>
            <w:tcW w:w="3219" w:type="dxa"/>
            <w:vAlign w:val="center"/>
          </w:tcPr>
          <w:p w:rsidR="008519CE" w:rsidRPr="00087F21" w:rsidRDefault="008519CE" w:rsidP="00217238">
            <w:pPr>
              <w:jc w:val="center"/>
              <w:rPr>
                <w:rFonts w:cs="Times New Roman"/>
                <w:sz w:val="20"/>
                <w:szCs w:val="20"/>
              </w:rPr>
            </w:pPr>
            <w:r w:rsidRPr="00087F21">
              <w:rPr>
                <w:rFonts w:cs="Times New Roman"/>
                <w:sz w:val="20"/>
                <w:szCs w:val="20"/>
              </w:rPr>
              <w:t xml:space="preserve">User Choices | Preferences </w:t>
            </w:r>
          </w:p>
          <w:p w:rsidR="008519CE" w:rsidRPr="00087F21" w:rsidRDefault="008519CE" w:rsidP="00217238">
            <w:pPr>
              <w:jc w:val="center"/>
              <w:rPr>
                <w:rFonts w:cs="Times New Roman"/>
                <w:sz w:val="20"/>
                <w:szCs w:val="20"/>
              </w:rPr>
            </w:pPr>
            <w:r w:rsidRPr="00087F21">
              <w:rPr>
                <w:rFonts w:cs="Times New Roman"/>
                <w:sz w:val="20"/>
                <w:szCs w:val="20"/>
              </w:rPr>
              <w:t>Multiple Choice</w:t>
            </w:r>
          </w:p>
          <w:p w:rsidR="008519CE" w:rsidRPr="00087F21" w:rsidRDefault="008519CE" w:rsidP="00217238">
            <w:pPr>
              <w:jc w:val="center"/>
              <w:rPr>
                <w:rFonts w:cs="Times New Roman"/>
                <w:sz w:val="20"/>
                <w:szCs w:val="20"/>
              </w:rPr>
            </w:pPr>
            <w:r w:rsidRPr="00087F21">
              <w:rPr>
                <w:rFonts w:cs="Times New Roman"/>
                <w:sz w:val="20"/>
                <w:szCs w:val="20"/>
              </w:rPr>
              <w:t>Cause-Effect | Scenarios</w:t>
            </w:r>
          </w:p>
        </w:tc>
      </w:tr>
      <w:tr w:rsidR="008519CE" w:rsidRPr="00B409A5">
        <w:tc>
          <w:tcPr>
            <w:tcW w:w="8717" w:type="dxa"/>
            <w:gridSpan w:val="4"/>
            <w:vAlign w:val="center"/>
          </w:tcPr>
          <w:p w:rsidR="008519CE" w:rsidRDefault="008519CE" w:rsidP="00087F21">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 xml:space="preserve"> Also discuss under what circumstances you could use this tool to support the assess</w:t>
            </w:r>
            <w:r w:rsidR="00EA4BAB">
              <w:rPr>
                <w:rFonts w:cs="Times New Roman"/>
                <w:sz w:val="16"/>
                <w:szCs w:val="16"/>
              </w:rPr>
              <w:t>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087F21">
            <w:pPr>
              <w:jc w:val="left"/>
              <w:rPr>
                <w:rFonts w:cs="Times New Roman"/>
                <w:sz w:val="16"/>
                <w:szCs w:val="16"/>
              </w:rPr>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Pr="00B409A5" w:rsidRDefault="008519CE" w:rsidP="00B409A5">
            <w:pPr>
              <w:jc w:val="left"/>
            </w:pPr>
          </w:p>
        </w:tc>
      </w:tr>
    </w:tbl>
    <w:p w:rsidR="008519CE" w:rsidRDefault="008519CE" w:rsidP="00DB7E7B">
      <w:pPr>
        <w:rPr>
          <w:rFonts w:cs="Times New Roman"/>
        </w:rPr>
      </w:pPr>
    </w:p>
    <w:p w:rsidR="008519CE" w:rsidRDefault="008519CE" w:rsidP="00DB7E7B">
      <w:pPr>
        <w:rPr>
          <w:rFonts w:cs="Times New Roman"/>
        </w:rPr>
      </w:pPr>
      <w:r>
        <w:rPr>
          <w:rFonts w:cs="Times New Roman"/>
        </w:rPr>
        <w:t>Once complete</w:t>
      </w:r>
      <w:r w:rsidR="00EA4BAB">
        <w:rPr>
          <w:rFonts w:cs="Times New Roman"/>
        </w:rPr>
        <w:t>,</w:t>
      </w:r>
      <w:r>
        <w:rPr>
          <w:rFonts w:cs="Times New Roman"/>
        </w:rPr>
        <w:t xml:space="preserve"> be ready to defend your evaluation choices. The facilitator will ask some class members to report their findings to the group.</w:t>
      </w:r>
    </w:p>
    <w:p w:rsidR="008519CE" w:rsidRDefault="007D2FAB" w:rsidP="00F41C40">
      <w:pPr>
        <w:pStyle w:val="Heading1"/>
      </w:pPr>
      <w:r>
        <w:rPr>
          <w:noProof/>
          <w:lang w:val="en-US" w:eastAsia="en-US"/>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8519CE">
        <w:t>B] Self-Study (Total 1 hour)</w:t>
      </w:r>
    </w:p>
    <w:p w:rsidR="008519CE" w:rsidRDefault="008519CE" w:rsidP="006E3E3E">
      <w:pPr>
        <w:rPr>
          <w:rFonts w:cs="Times New Roman"/>
        </w:rPr>
      </w:pPr>
    </w:p>
    <w:p w:rsidR="008519CE" w:rsidRPr="006E3E3E" w:rsidRDefault="008519CE" w:rsidP="006E3E3E">
      <w:pPr>
        <w:rPr>
          <w:rFonts w:cs="Times New Roman"/>
        </w:rPr>
      </w:pPr>
      <w:r w:rsidRPr="007D2FAB">
        <w:lastRenderedPageBreak/>
        <w:t xml:space="preserve">You will need to </w:t>
      </w:r>
      <w:r w:rsidR="00EA4BAB" w:rsidRPr="007D2FAB">
        <w:t xml:space="preserve">have </w:t>
      </w:r>
      <w:r w:rsidRPr="007D2FAB">
        <w:t>complete</w:t>
      </w:r>
      <w:r w:rsidR="00EA4BAB" w:rsidRPr="007D2FAB">
        <w:t>d</w:t>
      </w:r>
      <w:r w:rsidRPr="007D2FAB">
        <w:t xml:space="preserve"> the task outlined in the Computer Practical above</w:t>
      </w:r>
      <w:r w:rsidR="00EA4BAB" w:rsidRPr="007D2FAB">
        <w:t>.</w:t>
      </w:r>
    </w:p>
    <w:p w:rsidR="008519CE" w:rsidRDefault="008519CE" w:rsidP="00B66CA1">
      <w:pPr>
        <w:rPr>
          <w:rFonts w:cs="Times New Roman"/>
        </w:rPr>
      </w:pPr>
    </w:p>
    <w:p w:rsidR="008519CE" w:rsidRDefault="008519CE" w:rsidP="00DE335B">
      <w:pPr>
        <w:pStyle w:val="Heading2"/>
      </w:pPr>
      <w:r>
        <w:t>Assignment 1 (35 minutes)</w:t>
      </w:r>
    </w:p>
    <w:p w:rsidR="008519CE" w:rsidRDefault="008519CE" w:rsidP="00DE335B">
      <w:pPr>
        <w:jc w:val="left"/>
      </w:pPr>
      <w:r>
        <w:t>Complete the follow online tutorial at Educator Learning Journeys.</w:t>
      </w:r>
    </w:p>
    <w:p w:rsidR="008519CE" w:rsidRPr="00505EEA" w:rsidRDefault="008519CE" w:rsidP="00DE335B">
      <w:pPr>
        <w:rPr>
          <w:rFonts w:cs="Times New Roman"/>
        </w:rPr>
      </w:pPr>
    </w:p>
    <w:p w:rsidR="008519CE" w:rsidRDefault="008519CE" w:rsidP="00DE335B">
      <w:pPr>
        <w:rPr>
          <w:rFonts w:cs="Times New Roman"/>
        </w:rPr>
      </w:pPr>
      <w:r>
        <w:t>Selecting ICT Resources to Support Curriculum Outcomes?</w:t>
      </w:r>
    </w:p>
    <w:p w:rsidR="008519CE" w:rsidRDefault="008519CE" w:rsidP="00DE335B">
      <w:r>
        <w:t>Unit 3: Evaluating ICT Assessment Resource</w:t>
      </w:r>
      <w:r w:rsidR="00EA4BAB">
        <w:t xml:space="preserve">s – </w:t>
      </w:r>
      <w:r w:rsidR="00172FE7">
        <w:t xml:space="preserve">Part 1: </w:t>
      </w:r>
      <w:r w:rsidR="00EA4BAB" w:rsidRPr="00172FE7">
        <w:rPr>
          <w:b/>
        </w:rPr>
        <w:t>Unlock the Potential of ICT-</w:t>
      </w:r>
      <w:r w:rsidRPr="00172FE7">
        <w:rPr>
          <w:b/>
        </w:rPr>
        <w:t>Based Assessment</w:t>
      </w:r>
      <w:r>
        <w:t xml:space="preserve"> </w:t>
      </w:r>
    </w:p>
    <w:p w:rsidR="008519CE" w:rsidRDefault="008519CE" w:rsidP="00DE335B"/>
    <w:p w:rsidR="008519CE" w:rsidRDefault="008519CE" w:rsidP="00DE335B">
      <w:r>
        <w:t>“</w:t>
      </w:r>
      <w:r w:rsidRPr="00CE5DA9">
        <w:t>Assessment is an integral part of teaching and learning. Information Communication Technology (ICT) offers teachers and students a wide range of tools to support various forms of assessment. This topic focuses on how you can use some of these ICT tools to create effective assessment opportunities.</w:t>
      </w:r>
      <w:r>
        <w:t>”</w:t>
      </w:r>
    </w:p>
    <w:p w:rsidR="008519CE" w:rsidRDefault="008519CE" w:rsidP="00DE335B"/>
    <w:p w:rsidR="008519CE" w:rsidRDefault="008519CE" w:rsidP="00DE335B">
      <w:pPr>
        <w:jc w:val="left"/>
      </w:pPr>
      <w:r>
        <w:t xml:space="preserve">Access at </w:t>
      </w:r>
      <w:hyperlink r:id="rId19" w:history="1">
        <w:r w:rsidRPr="00EF2974">
          <w:rPr>
            <w:rStyle w:val="Hyperlink"/>
          </w:rPr>
          <w:t>https://eljmicrosoft.intuition.com</w:t>
        </w:r>
      </w:hyperlink>
      <w:r>
        <w:t xml:space="preserve"> </w:t>
      </w:r>
    </w:p>
    <w:p w:rsidR="008519CE" w:rsidRDefault="00EA4BAB" w:rsidP="00CE5DA9">
      <w:pPr>
        <w:pStyle w:val="Heading2"/>
      </w:pPr>
      <w:r>
        <w:br/>
      </w:r>
      <w:r w:rsidR="008519CE">
        <w:t>Assignment 2 (30 minutes)</w:t>
      </w:r>
    </w:p>
    <w:p w:rsidR="008519CE" w:rsidRDefault="008519CE" w:rsidP="00CE5DA9">
      <w:pPr>
        <w:jc w:val="left"/>
      </w:pPr>
      <w:r>
        <w:t>Complete the follow online tutorial at Educator Learning Journeys.</w:t>
      </w:r>
    </w:p>
    <w:p w:rsidR="008519CE" w:rsidRPr="00505EEA" w:rsidRDefault="008519CE" w:rsidP="00CE5DA9">
      <w:pPr>
        <w:rPr>
          <w:rFonts w:cs="Times New Roman"/>
        </w:rPr>
      </w:pPr>
    </w:p>
    <w:p w:rsidR="008519CE" w:rsidRDefault="008519CE" w:rsidP="00CE5DA9">
      <w:pPr>
        <w:rPr>
          <w:rFonts w:cs="Times New Roman"/>
        </w:rPr>
      </w:pPr>
      <w:r>
        <w:t>Selecting ICT Resources to Support Curriculum Outcomes?</w:t>
      </w:r>
    </w:p>
    <w:p w:rsidR="008519CE" w:rsidRDefault="008519CE" w:rsidP="00CE5DA9">
      <w:r>
        <w:t xml:space="preserve">Unit 3: Evaluating ICT Assessment Resources – </w:t>
      </w:r>
      <w:r w:rsidR="00172FE7">
        <w:t xml:space="preserve">Part 2: </w:t>
      </w:r>
      <w:r w:rsidRPr="00172FE7">
        <w:rPr>
          <w:b/>
        </w:rPr>
        <w:t>Evaluating ICT Assessment Resources</w:t>
      </w:r>
      <w:r>
        <w:t xml:space="preserve"> </w:t>
      </w:r>
    </w:p>
    <w:p w:rsidR="008519CE" w:rsidRDefault="008519CE" w:rsidP="00CE5DA9"/>
    <w:p w:rsidR="008519CE" w:rsidRDefault="008519CE" w:rsidP="00CE5DA9">
      <w:r>
        <w:t>“</w:t>
      </w:r>
      <w:r w:rsidR="00172FE7" w:rsidRPr="00172FE7">
        <w:t>Information Communication Technology (ICT) enables significant enhancement in the assessment approaches used by teachers. This topic focuses on how ICT resources help address some of the challenges teachers face when using traditional assessment methods. It also considers some useful criteria for evaluating these resource</w:t>
      </w:r>
      <w:r w:rsidR="00172FE7">
        <w:t>s</w:t>
      </w:r>
      <w:r w:rsidRPr="00CE5DA9">
        <w:t>.</w:t>
      </w:r>
      <w:r>
        <w:t>”</w:t>
      </w:r>
    </w:p>
    <w:p w:rsidR="008519CE" w:rsidRDefault="008519CE" w:rsidP="00CE5DA9"/>
    <w:p w:rsidR="008519CE" w:rsidRDefault="008519CE" w:rsidP="00CE5DA9">
      <w:pPr>
        <w:jc w:val="left"/>
      </w:pPr>
      <w:r>
        <w:t xml:space="preserve">Access at </w:t>
      </w:r>
      <w:hyperlink r:id="rId20" w:history="1">
        <w:r w:rsidRPr="00EF2974">
          <w:rPr>
            <w:rStyle w:val="Hyperlink"/>
          </w:rPr>
          <w:t>https://eljmicrosoft.intuition.com</w:t>
        </w:r>
      </w:hyperlink>
      <w:r>
        <w:t xml:space="preserve"> </w:t>
      </w:r>
    </w:p>
    <w:p w:rsidR="008519CE" w:rsidRPr="00CE5DA9" w:rsidRDefault="008519CE" w:rsidP="00CE5DA9">
      <w:pPr>
        <w:sectPr w:rsidR="008519CE" w:rsidRPr="00CE5DA9" w:rsidSect="006910BE">
          <w:footerReference w:type="default" r:id="rId21"/>
          <w:pgSz w:w="11907" w:h="16839" w:code="9"/>
          <w:pgMar w:top="1440" w:right="1440" w:bottom="1440" w:left="1440" w:header="720" w:footer="720" w:gutter="0"/>
          <w:cols w:space="720"/>
          <w:docGrid w:linePitch="360"/>
        </w:sectPr>
      </w:pPr>
    </w:p>
    <w:p w:rsidR="008519CE" w:rsidRDefault="007D2FAB" w:rsidP="0008745E">
      <w:pPr>
        <w:pStyle w:val="Heading1"/>
      </w:pPr>
      <w:r>
        <w:rPr>
          <w:noProof/>
          <w:lang w:val="en-US" w:eastAsia="en-US"/>
        </w:rPr>
        <w:lastRenderedPageBreak/>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519CE">
        <w:t>Resources Used in this Lesson Unit</w:t>
      </w:r>
    </w:p>
    <w:p w:rsidR="008519CE" w:rsidRPr="008550FB" w:rsidRDefault="008519CE" w:rsidP="008550FB">
      <w:pPr>
        <w:rPr>
          <w:rFonts w:cs="Times New Roman"/>
        </w:rPr>
      </w:pPr>
    </w:p>
    <w:p w:rsidR="008519CE" w:rsidRDefault="008519CE" w:rsidP="00D21FDE">
      <w:r>
        <w:t xml:space="preserve">Quiz Star: </w:t>
      </w:r>
      <w:hyperlink r:id="rId23" w:history="1">
        <w:r w:rsidRPr="00AB1494">
          <w:rPr>
            <w:rStyle w:val="Hyperlink"/>
          </w:rPr>
          <w:t>http://quizstar.4teachers.org/</w:t>
        </w:r>
      </w:hyperlink>
      <w:r>
        <w:t xml:space="preserve"> </w:t>
      </w:r>
    </w:p>
    <w:p w:rsidR="008519CE" w:rsidRDefault="008519CE" w:rsidP="00D21FDE">
      <w:r>
        <w:t xml:space="preserve">Survey Monkey: </w:t>
      </w:r>
      <w:hyperlink r:id="rId24" w:history="1">
        <w:r w:rsidRPr="00AB1494">
          <w:rPr>
            <w:rStyle w:val="Hyperlink"/>
          </w:rPr>
          <w:t>http://www.surveymonkey.com/</w:t>
        </w:r>
      </w:hyperlink>
      <w:r>
        <w:t xml:space="preserve"> </w:t>
      </w:r>
    </w:p>
    <w:p w:rsidR="008519CE" w:rsidRDefault="008519CE" w:rsidP="00D21FDE">
      <w:r>
        <w:t xml:space="preserve">Quandary: </w:t>
      </w:r>
      <w:hyperlink r:id="rId25" w:history="1">
        <w:r w:rsidRPr="00AB1494">
          <w:rPr>
            <w:rStyle w:val="Hyperlink"/>
          </w:rPr>
          <w:t>http://www.halfbakedsoftware.com/quandary.php</w:t>
        </w:r>
      </w:hyperlink>
      <w:r>
        <w:t xml:space="preserve"> </w:t>
      </w:r>
    </w:p>
    <w:p w:rsidR="008519CE" w:rsidRDefault="008519CE" w:rsidP="00982C3C">
      <w:pPr>
        <w:jc w:val="left"/>
        <w:rPr>
          <w:rFonts w:cs="Times New Roman"/>
        </w:rPr>
      </w:pPr>
    </w:p>
    <w:p w:rsidR="007D7D70" w:rsidRDefault="007D7D70" w:rsidP="00982C3C">
      <w:pPr>
        <w:jc w:val="left"/>
        <w:rPr>
          <w:rFonts w:cs="Times New Roman"/>
        </w:rPr>
      </w:pPr>
      <w:r>
        <w:rPr>
          <w:rFonts w:cs="Times New Roman"/>
        </w:rPr>
        <w:t xml:space="preserve">Pinellas School. (ND). Classroom Assessment: Formative vs. Summative Assessments. Available online at </w:t>
      </w:r>
      <w:hyperlink r:id="rId26" w:history="1">
        <w:r w:rsidRPr="00135F36">
          <w:rPr>
            <w:rStyle w:val="Hyperlink"/>
            <w:rFonts w:cs="Times New Roman"/>
          </w:rPr>
          <w:t>http://fcit.usf.edu/assessment/basic/basica.html</w:t>
        </w:r>
      </w:hyperlink>
      <w:r>
        <w:rPr>
          <w:rFonts w:cs="Times New Roman"/>
        </w:rPr>
        <w:t xml:space="preserve">  Accessed  10/11/11</w:t>
      </w:r>
    </w:p>
    <w:p w:rsidR="007D7D70" w:rsidRDefault="007D7D70" w:rsidP="00982C3C">
      <w:pPr>
        <w:jc w:val="left"/>
        <w:rPr>
          <w:rFonts w:cs="Times New Roman"/>
        </w:rPr>
      </w:pPr>
    </w:p>
    <w:p w:rsidR="008519CE" w:rsidRDefault="008519CE" w:rsidP="00982C3C">
      <w:pPr>
        <w:jc w:val="left"/>
        <w:rPr>
          <w:rFonts w:cs="Times New Roman"/>
        </w:rPr>
      </w:pPr>
      <w:r>
        <w:rPr>
          <w:rFonts w:cs="Times New Roman"/>
        </w:rPr>
        <w:t>Garrison, C.</w:t>
      </w:r>
      <w:r w:rsidRPr="000C443A">
        <w:rPr>
          <w:rFonts w:cs="Times New Roman"/>
        </w:rPr>
        <w:t xml:space="preserve"> &amp; Ehringhaus, M. (2007). </w:t>
      </w:r>
      <w:r w:rsidRPr="000C443A">
        <w:rPr>
          <w:rFonts w:cs="Times New Roman"/>
          <w:i/>
        </w:rPr>
        <w:t>Formative and summative assessments in the classroom</w:t>
      </w:r>
      <w:r w:rsidRPr="000C443A">
        <w:rPr>
          <w:rFonts w:cs="Times New Roman"/>
        </w:rPr>
        <w:t xml:space="preserve">. </w:t>
      </w:r>
      <w:r>
        <w:rPr>
          <w:rFonts w:cs="Times New Roman"/>
        </w:rPr>
        <w:t xml:space="preserve">Available online at </w:t>
      </w:r>
      <w:hyperlink r:id="rId27" w:history="1">
        <w:r w:rsidRPr="00AB1494">
          <w:rPr>
            <w:rStyle w:val="Hyperlink"/>
            <w:rFonts w:cs="Times New Roman"/>
          </w:rPr>
          <w:t>http://www.amle.org/Publications/WebExclusive/Assessment/tabid/1120/Default.aspx</w:t>
        </w:r>
      </w:hyperlink>
      <w:r>
        <w:rPr>
          <w:rFonts w:cs="Times New Roman"/>
        </w:rPr>
        <w:t xml:space="preserve"> </w:t>
      </w:r>
      <w:r w:rsidRPr="000C443A">
        <w:rPr>
          <w:rFonts w:cs="Times New Roman"/>
        </w:rPr>
        <w:t xml:space="preserve"> Accessed 10/08/2011</w:t>
      </w:r>
      <w:r>
        <w:rPr>
          <w:rFonts w:cs="Times New Roman"/>
        </w:rPr>
        <w:t xml:space="preserve"> </w:t>
      </w:r>
      <w:r>
        <w:t>(© All Rights Reserved)</w:t>
      </w:r>
      <w:r w:rsidR="00EA4BAB">
        <w:t>.</w:t>
      </w:r>
    </w:p>
    <w:p w:rsidR="008519CE" w:rsidRDefault="008519CE" w:rsidP="00982C3C">
      <w:pPr>
        <w:jc w:val="left"/>
      </w:pPr>
    </w:p>
    <w:p w:rsidR="008519CE" w:rsidRPr="000E62DA" w:rsidRDefault="008519CE" w:rsidP="00982C3C">
      <w:pPr>
        <w:jc w:val="left"/>
      </w:pPr>
      <w:r>
        <w:t xml:space="preserve">Microsoft. (2011). </w:t>
      </w:r>
      <w:r w:rsidRPr="000E62DA">
        <w:rPr>
          <w:i/>
        </w:rPr>
        <w:t xml:space="preserve">Educator Learning Journeys: Technology Literacy Curriculum – </w:t>
      </w:r>
      <w:r>
        <w:rPr>
          <w:i/>
        </w:rPr>
        <w:t xml:space="preserve">Selecting ICT Resources to Support Curriculum Outcomes. </w:t>
      </w:r>
      <w:r w:rsidR="00EA4BAB">
        <w:t>Available on</w:t>
      </w:r>
      <w:r w:rsidRPr="000E62DA">
        <w:t xml:space="preserve">line at </w:t>
      </w:r>
      <w:hyperlink r:id="rId28" w:history="1">
        <w:r w:rsidRPr="00AB1494">
          <w:rPr>
            <w:rStyle w:val="Hyperlink"/>
          </w:rPr>
          <w:t>https://eljmicrosoft.intuition.com/Rubicon.aspx</w:t>
        </w:r>
      </w:hyperlink>
      <w:r>
        <w:t xml:space="preserve"> Accessed 10/08</w:t>
      </w:r>
      <w:r w:rsidRPr="001045D3">
        <w:t>/2011</w:t>
      </w:r>
      <w:r>
        <w:t xml:space="preserve"> (© All Rights Reserved)</w:t>
      </w:r>
      <w:r w:rsidR="00EA4BAB">
        <w:t>.</w:t>
      </w:r>
    </w:p>
    <w:p w:rsidR="008519CE" w:rsidRDefault="008519CE" w:rsidP="004D690B">
      <w:pPr>
        <w:rPr>
          <w:rFonts w:cs="Times New Roman"/>
        </w:rPr>
      </w:pPr>
    </w:p>
    <w:p w:rsidR="008519CE" w:rsidRPr="004D690B" w:rsidRDefault="008519CE" w:rsidP="008A5B83">
      <w:pPr>
        <w:jc w:val="left"/>
        <w:rPr>
          <w:rFonts w:cs="Times New Roman"/>
        </w:rPr>
      </w:pPr>
      <w:r>
        <w:rPr>
          <w:rFonts w:cs="Times New Roman"/>
        </w:rPr>
        <w:t xml:space="preserve">Wikipedia. (2011). </w:t>
      </w:r>
      <w:r w:rsidRPr="008A5B83">
        <w:rPr>
          <w:rFonts w:cs="Times New Roman"/>
          <w:i/>
        </w:rPr>
        <w:t>Formative Assessment</w:t>
      </w:r>
      <w:r>
        <w:rPr>
          <w:rFonts w:cs="Times New Roman"/>
        </w:rPr>
        <w:t xml:space="preserve">. Available online at </w:t>
      </w:r>
      <w:hyperlink r:id="rId29" w:history="1">
        <w:r w:rsidRPr="00AB1494">
          <w:rPr>
            <w:rStyle w:val="Hyperlink"/>
            <w:rFonts w:cs="Times New Roman"/>
          </w:rPr>
          <w:t>http://en.wikipedia.org/wiki/Formative_assessment Accessed 10/08/2011</w:t>
        </w:r>
      </w:hyperlink>
      <w:r>
        <w:rPr>
          <w:rFonts w:cs="Times New Roman"/>
        </w:rPr>
        <w:t xml:space="preserve"> (CC: BY SA)</w:t>
      </w:r>
      <w:r w:rsidR="00EA4BAB">
        <w:rPr>
          <w:rFonts w:cs="Times New Roman"/>
        </w:rPr>
        <w:t>.</w:t>
      </w:r>
    </w:p>
    <w:sectPr w:rsidR="008519CE" w:rsidRPr="004D690B" w:rsidSect="00641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77" w:rsidRDefault="00454577" w:rsidP="0008745E">
      <w:pPr>
        <w:rPr>
          <w:rFonts w:cs="Times New Roman"/>
        </w:rPr>
      </w:pPr>
      <w:r>
        <w:rPr>
          <w:rFonts w:cs="Times New Roman"/>
        </w:rPr>
        <w:separator/>
      </w:r>
    </w:p>
  </w:endnote>
  <w:endnote w:type="continuationSeparator" w:id="0">
    <w:p w:rsidR="00454577" w:rsidRDefault="00454577"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BD" w:rsidRDefault="00454577">
    <w:pPr>
      <w:pStyle w:val="Footer"/>
    </w:pPr>
    <w:fldSimple w:instr=" FILENAME   \* MERGEFORMAT ">
      <w:r w:rsidR="006910BE">
        <w:rPr>
          <w:noProof/>
        </w:rPr>
        <w:t>TL M02U03 Assessment Tools.docx</w:t>
      </w:r>
    </w:fldSimple>
    <w:r w:rsidR="005828BD">
      <w:ptab w:relativeTo="margin" w:alignment="center" w:leader="none"/>
    </w:r>
    <w:r w:rsidR="005828BD">
      <w:ptab w:relativeTo="margin" w:alignment="right" w:leader="none"/>
    </w:r>
    <w:r w:rsidR="005828BD">
      <w:fldChar w:fldCharType="begin"/>
    </w:r>
    <w:r w:rsidR="005828BD">
      <w:instrText xml:space="preserve"> PAGE  \* Arabic  \* MERGEFORMAT </w:instrText>
    </w:r>
    <w:r w:rsidR="005828BD">
      <w:fldChar w:fldCharType="separate"/>
    </w:r>
    <w:r w:rsidR="006910BE">
      <w:rPr>
        <w:noProof/>
      </w:rPr>
      <w:t>1</w:t>
    </w:r>
    <w:r w:rsidR="005828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77" w:rsidRDefault="00454577" w:rsidP="0008745E">
      <w:pPr>
        <w:rPr>
          <w:rFonts w:cs="Times New Roman"/>
        </w:rPr>
      </w:pPr>
      <w:r>
        <w:rPr>
          <w:rFonts w:cs="Times New Roman"/>
        </w:rPr>
        <w:separator/>
      </w:r>
    </w:p>
  </w:footnote>
  <w:footnote w:type="continuationSeparator" w:id="0">
    <w:p w:rsidR="00454577" w:rsidRDefault="00454577"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70C"/>
    <w:multiLevelType w:val="hybridMultilevel"/>
    <w:tmpl w:val="E4C87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F5581D"/>
    <w:multiLevelType w:val="hybridMultilevel"/>
    <w:tmpl w:val="494A2930"/>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5A31D3"/>
    <w:multiLevelType w:val="hybridMultilevel"/>
    <w:tmpl w:val="7040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750A71"/>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F023A1"/>
    <w:multiLevelType w:val="hybridMultilevel"/>
    <w:tmpl w:val="080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47A4060"/>
    <w:multiLevelType w:val="hybridMultilevel"/>
    <w:tmpl w:val="D3C82178"/>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E939ED"/>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11732C"/>
    <w:multiLevelType w:val="hybridMultilevel"/>
    <w:tmpl w:val="4A40C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5"/>
  </w:num>
  <w:num w:numId="6">
    <w:abstractNumId w:val="3"/>
  </w:num>
  <w:num w:numId="7">
    <w:abstractNumId w:val="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87F21"/>
    <w:rsid w:val="000A14C3"/>
    <w:rsid w:val="000C3F54"/>
    <w:rsid w:val="000C443A"/>
    <w:rsid w:val="000D2A10"/>
    <w:rsid w:val="000D6EAA"/>
    <w:rsid w:val="000E5AFD"/>
    <w:rsid w:val="000E62DA"/>
    <w:rsid w:val="001028C6"/>
    <w:rsid w:val="001045D3"/>
    <w:rsid w:val="00123D15"/>
    <w:rsid w:val="00132BCB"/>
    <w:rsid w:val="00140A64"/>
    <w:rsid w:val="0015066B"/>
    <w:rsid w:val="00150960"/>
    <w:rsid w:val="00172FE7"/>
    <w:rsid w:val="001B22A8"/>
    <w:rsid w:val="001C13C4"/>
    <w:rsid w:val="001C7156"/>
    <w:rsid w:val="001F3A73"/>
    <w:rsid w:val="00217238"/>
    <w:rsid w:val="00253071"/>
    <w:rsid w:val="00256EB8"/>
    <w:rsid w:val="002B2AD0"/>
    <w:rsid w:val="002B6A3E"/>
    <w:rsid w:val="0038737D"/>
    <w:rsid w:val="00394D40"/>
    <w:rsid w:val="003C0A88"/>
    <w:rsid w:val="003C67A4"/>
    <w:rsid w:val="003D74D4"/>
    <w:rsid w:val="003F243A"/>
    <w:rsid w:val="00401943"/>
    <w:rsid w:val="0043354E"/>
    <w:rsid w:val="00454577"/>
    <w:rsid w:val="00474370"/>
    <w:rsid w:val="004749E0"/>
    <w:rsid w:val="00475DDB"/>
    <w:rsid w:val="004A0CFC"/>
    <w:rsid w:val="004B243C"/>
    <w:rsid w:val="004B4B85"/>
    <w:rsid w:val="004D690B"/>
    <w:rsid w:val="00505EEA"/>
    <w:rsid w:val="00530C32"/>
    <w:rsid w:val="005828BD"/>
    <w:rsid w:val="00590C63"/>
    <w:rsid w:val="00595E62"/>
    <w:rsid w:val="005D0733"/>
    <w:rsid w:val="005F1473"/>
    <w:rsid w:val="00610F16"/>
    <w:rsid w:val="00615E8A"/>
    <w:rsid w:val="00634089"/>
    <w:rsid w:val="00641E4D"/>
    <w:rsid w:val="0067558C"/>
    <w:rsid w:val="00684C91"/>
    <w:rsid w:val="006910BE"/>
    <w:rsid w:val="006A1387"/>
    <w:rsid w:val="006A4887"/>
    <w:rsid w:val="006B7744"/>
    <w:rsid w:val="006E3E3E"/>
    <w:rsid w:val="006E7BC7"/>
    <w:rsid w:val="0074095B"/>
    <w:rsid w:val="00751452"/>
    <w:rsid w:val="00762B6B"/>
    <w:rsid w:val="00774437"/>
    <w:rsid w:val="00796A7F"/>
    <w:rsid w:val="007A1A88"/>
    <w:rsid w:val="007B4210"/>
    <w:rsid w:val="007D2FAB"/>
    <w:rsid w:val="007D7D70"/>
    <w:rsid w:val="007E6C4D"/>
    <w:rsid w:val="00800F99"/>
    <w:rsid w:val="0080306F"/>
    <w:rsid w:val="00806FF1"/>
    <w:rsid w:val="00825995"/>
    <w:rsid w:val="008519CE"/>
    <w:rsid w:val="008550FB"/>
    <w:rsid w:val="008A5B83"/>
    <w:rsid w:val="008B0554"/>
    <w:rsid w:val="008E3D31"/>
    <w:rsid w:val="00917F12"/>
    <w:rsid w:val="009421F9"/>
    <w:rsid w:val="00970A35"/>
    <w:rsid w:val="00982C3C"/>
    <w:rsid w:val="009869FE"/>
    <w:rsid w:val="009A6117"/>
    <w:rsid w:val="009C60E1"/>
    <w:rsid w:val="009D56E3"/>
    <w:rsid w:val="00A87C39"/>
    <w:rsid w:val="00AA6AA1"/>
    <w:rsid w:val="00AB1494"/>
    <w:rsid w:val="00AE1207"/>
    <w:rsid w:val="00B3723B"/>
    <w:rsid w:val="00B409A5"/>
    <w:rsid w:val="00B52F4F"/>
    <w:rsid w:val="00B56CBD"/>
    <w:rsid w:val="00B66CA1"/>
    <w:rsid w:val="00B72713"/>
    <w:rsid w:val="00B91BC0"/>
    <w:rsid w:val="00BA4CC6"/>
    <w:rsid w:val="00C100DA"/>
    <w:rsid w:val="00C34953"/>
    <w:rsid w:val="00C76685"/>
    <w:rsid w:val="00CA1AB1"/>
    <w:rsid w:val="00CC149C"/>
    <w:rsid w:val="00CD6856"/>
    <w:rsid w:val="00CE5DA9"/>
    <w:rsid w:val="00CE61B2"/>
    <w:rsid w:val="00D0309E"/>
    <w:rsid w:val="00D21FDE"/>
    <w:rsid w:val="00D45F06"/>
    <w:rsid w:val="00D47E94"/>
    <w:rsid w:val="00D5538E"/>
    <w:rsid w:val="00D613B7"/>
    <w:rsid w:val="00D62A6B"/>
    <w:rsid w:val="00D74B61"/>
    <w:rsid w:val="00DB299D"/>
    <w:rsid w:val="00DB7E7B"/>
    <w:rsid w:val="00DE335B"/>
    <w:rsid w:val="00EA4BAB"/>
    <w:rsid w:val="00EB05EB"/>
    <w:rsid w:val="00EB3A8B"/>
    <w:rsid w:val="00ED1407"/>
    <w:rsid w:val="00EE3F19"/>
    <w:rsid w:val="00EF16C3"/>
    <w:rsid w:val="00EF2974"/>
    <w:rsid w:val="00F10063"/>
    <w:rsid w:val="00F13D62"/>
    <w:rsid w:val="00F27966"/>
    <w:rsid w:val="00F41C40"/>
    <w:rsid w:val="00F4426D"/>
    <w:rsid w:val="00F6459C"/>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A4BAB"/>
    <w:rPr>
      <w:sz w:val="16"/>
      <w:szCs w:val="16"/>
    </w:rPr>
  </w:style>
  <w:style w:type="paragraph" w:styleId="CommentText">
    <w:name w:val="annotation text"/>
    <w:basedOn w:val="Normal"/>
    <w:semiHidden/>
    <w:locked/>
    <w:rsid w:val="00EA4BAB"/>
    <w:rPr>
      <w:sz w:val="20"/>
      <w:szCs w:val="20"/>
    </w:rPr>
  </w:style>
  <w:style w:type="paragraph" w:styleId="CommentSubject">
    <w:name w:val="annotation subject"/>
    <w:basedOn w:val="CommentText"/>
    <w:next w:val="CommentText"/>
    <w:semiHidden/>
    <w:locked/>
    <w:rsid w:val="00EA4BAB"/>
    <w:rPr>
      <w:b/>
      <w:bCs/>
    </w:rPr>
  </w:style>
  <w:style w:type="paragraph" w:styleId="Header">
    <w:name w:val="header"/>
    <w:basedOn w:val="Normal"/>
    <w:link w:val="HeaderChar"/>
    <w:uiPriority w:val="99"/>
    <w:unhideWhenUsed/>
    <w:locked/>
    <w:rsid w:val="005828BD"/>
    <w:pPr>
      <w:tabs>
        <w:tab w:val="center" w:pos="4680"/>
        <w:tab w:val="right" w:pos="9360"/>
      </w:tabs>
    </w:pPr>
  </w:style>
  <w:style w:type="character" w:customStyle="1" w:styleId="HeaderChar">
    <w:name w:val="Header Char"/>
    <w:basedOn w:val="DefaultParagraphFont"/>
    <w:link w:val="Header"/>
    <w:uiPriority w:val="99"/>
    <w:rsid w:val="005828BD"/>
    <w:rPr>
      <w:rFonts w:cs="Calibri"/>
      <w:color w:val="070707"/>
      <w:sz w:val="22"/>
      <w:szCs w:val="22"/>
    </w:rPr>
  </w:style>
  <w:style w:type="paragraph" w:styleId="Footer">
    <w:name w:val="footer"/>
    <w:basedOn w:val="Normal"/>
    <w:link w:val="FooterChar"/>
    <w:uiPriority w:val="99"/>
    <w:unhideWhenUsed/>
    <w:locked/>
    <w:rsid w:val="005828BD"/>
    <w:pPr>
      <w:tabs>
        <w:tab w:val="center" w:pos="4680"/>
        <w:tab w:val="right" w:pos="9360"/>
      </w:tabs>
    </w:pPr>
  </w:style>
  <w:style w:type="character" w:customStyle="1" w:styleId="FooterChar">
    <w:name w:val="Footer Char"/>
    <w:basedOn w:val="DefaultParagraphFont"/>
    <w:link w:val="Footer"/>
    <w:uiPriority w:val="99"/>
    <w:rsid w:val="005828BD"/>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A4BAB"/>
    <w:rPr>
      <w:sz w:val="16"/>
      <w:szCs w:val="16"/>
    </w:rPr>
  </w:style>
  <w:style w:type="paragraph" w:styleId="CommentText">
    <w:name w:val="annotation text"/>
    <w:basedOn w:val="Normal"/>
    <w:semiHidden/>
    <w:locked/>
    <w:rsid w:val="00EA4BAB"/>
    <w:rPr>
      <w:sz w:val="20"/>
      <w:szCs w:val="20"/>
    </w:rPr>
  </w:style>
  <w:style w:type="paragraph" w:styleId="CommentSubject">
    <w:name w:val="annotation subject"/>
    <w:basedOn w:val="CommentText"/>
    <w:next w:val="CommentText"/>
    <w:semiHidden/>
    <w:locked/>
    <w:rsid w:val="00EA4BAB"/>
    <w:rPr>
      <w:b/>
      <w:bCs/>
    </w:rPr>
  </w:style>
  <w:style w:type="paragraph" w:styleId="Header">
    <w:name w:val="header"/>
    <w:basedOn w:val="Normal"/>
    <w:link w:val="HeaderChar"/>
    <w:uiPriority w:val="99"/>
    <w:unhideWhenUsed/>
    <w:locked/>
    <w:rsid w:val="005828BD"/>
    <w:pPr>
      <w:tabs>
        <w:tab w:val="center" w:pos="4680"/>
        <w:tab w:val="right" w:pos="9360"/>
      </w:tabs>
    </w:pPr>
  </w:style>
  <w:style w:type="character" w:customStyle="1" w:styleId="HeaderChar">
    <w:name w:val="Header Char"/>
    <w:basedOn w:val="DefaultParagraphFont"/>
    <w:link w:val="Header"/>
    <w:uiPriority w:val="99"/>
    <w:rsid w:val="005828BD"/>
    <w:rPr>
      <w:rFonts w:cs="Calibri"/>
      <w:color w:val="070707"/>
      <w:sz w:val="22"/>
      <w:szCs w:val="22"/>
    </w:rPr>
  </w:style>
  <w:style w:type="paragraph" w:styleId="Footer">
    <w:name w:val="footer"/>
    <w:basedOn w:val="Normal"/>
    <w:link w:val="FooterChar"/>
    <w:uiPriority w:val="99"/>
    <w:unhideWhenUsed/>
    <w:locked/>
    <w:rsid w:val="005828BD"/>
    <w:pPr>
      <w:tabs>
        <w:tab w:val="center" w:pos="4680"/>
        <w:tab w:val="right" w:pos="9360"/>
      </w:tabs>
    </w:pPr>
  </w:style>
  <w:style w:type="character" w:customStyle="1" w:styleId="FooterChar">
    <w:name w:val="Footer Char"/>
    <w:basedOn w:val="DefaultParagraphFont"/>
    <w:link w:val="Footer"/>
    <w:uiPriority w:val="99"/>
    <w:rsid w:val="005828BD"/>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5016">
      <w:marLeft w:val="0"/>
      <w:marRight w:val="0"/>
      <w:marTop w:val="0"/>
      <w:marBottom w:val="0"/>
      <w:divBdr>
        <w:top w:val="none" w:sz="0" w:space="0" w:color="auto"/>
        <w:left w:val="none" w:sz="0" w:space="0" w:color="auto"/>
        <w:bottom w:val="none" w:sz="0" w:space="0" w:color="auto"/>
        <w:right w:val="none" w:sz="0" w:space="0" w:color="auto"/>
      </w:divBdr>
      <w:divsChild>
        <w:div w:id="835925042">
          <w:marLeft w:val="0"/>
          <w:marRight w:val="0"/>
          <w:marTop w:val="0"/>
          <w:marBottom w:val="225"/>
          <w:divBdr>
            <w:top w:val="none" w:sz="0" w:space="0" w:color="auto"/>
            <w:left w:val="none" w:sz="0" w:space="0" w:color="auto"/>
            <w:bottom w:val="none" w:sz="0" w:space="0" w:color="auto"/>
            <w:right w:val="none" w:sz="0" w:space="0" w:color="auto"/>
          </w:divBdr>
          <w:divsChild>
            <w:div w:id="835925044">
              <w:marLeft w:val="0"/>
              <w:marRight w:val="0"/>
              <w:marTop w:val="0"/>
              <w:marBottom w:val="0"/>
              <w:divBdr>
                <w:top w:val="none" w:sz="0" w:space="0" w:color="auto"/>
                <w:left w:val="single" w:sz="6" w:space="0" w:color="ECF1F5"/>
                <w:bottom w:val="none" w:sz="0" w:space="0" w:color="auto"/>
                <w:right w:val="single" w:sz="6" w:space="0" w:color="ECF1F5"/>
              </w:divBdr>
              <w:divsChild>
                <w:div w:id="835925014">
                  <w:marLeft w:val="0"/>
                  <w:marRight w:val="0"/>
                  <w:marTop w:val="0"/>
                  <w:marBottom w:val="0"/>
                  <w:divBdr>
                    <w:top w:val="none" w:sz="0" w:space="0" w:color="auto"/>
                    <w:left w:val="none" w:sz="0" w:space="0" w:color="auto"/>
                    <w:bottom w:val="none" w:sz="0" w:space="0" w:color="auto"/>
                    <w:right w:val="none" w:sz="0" w:space="0" w:color="auto"/>
                  </w:divBdr>
                  <w:divsChild>
                    <w:div w:id="835925015">
                      <w:marLeft w:val="0"/>
                      <w:marRight w:val="0"/>
                      <w:marTop w:val="0"/>
                      <w:marBottom w:val="0"/>
                      <w:divBdr>
                        <w:top w:val="none" w:sz="0" w:space="0" w:color="auto"/>
                        <w:left w:val="none" w:sz="0" w:space="0" w:color="auto"/>
                        <w:bottom w:val="none" w:sz="0" w:space="0" w:color="auto"/>
                        <w:right w:val="none" w:sz="0" w:space="0" w:color="auto"/>
                      </w:divBdr>
                      <w:divsChild>
                        <w:div w:id="835925040">
                          <w:marLeft w:val="0"/>
                          <w:marRight w:val="0"/>
                          <w:marTop w:val="0"/>
                          <w:marBottom w:val="0"/>
                          <w:divBdr>
                            <w:top w:val="none" w:sz="0" w:space="0" w:color="auto"/>
                            <w:left w:val="none" w:sz="0" w:space="0" w:color="auto"/>
                            <w:bottom w:val="none" w:sz="0" w:space="0" w:color="auto"/>
                            <w:right w:val="none" w:sz="0" w:space="0" w:color="auto"/>
                          </w:divBdr>
                          <w:divsChild>
                            <w:div w:id="835925041">
                              <w:marLeft w:val="2970"/>
                              <w:marRight w:val="0"/>
                              <w:marTop w:val="0"/>
                              <w:marBottom w:val="0"/>
                              <w:divBdr>
                                <w:top w:val="none" w:sz="0" w:space="0" w:color="auto"/>
                                <w:left w:val="none" w:sz="0" w:space="0" w:color="auto"/>
                                <w:bottom w:val="none" w:sz="0" w:space="0" w:color="auto"/>
                                <w:right w:val="none" w:sz="0" w:space="0" w:color="auto"/>
                              </w:divBdr>
                              <w:divsChild>
                                <w:div w:id="8359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5017">
      <w:marLeft w:val="0"/>
      <w:marRight w:val="0"/>
      <w:marTop w:val="0"/>
      <w:marBottom w:val="0"/>
      <w:divBdr>
        <w:top w:val="none" w:sz="0" w:space="0" w:color="auto"/>
        <w:left w:val="none" w:sz="0" w:space="0" w:color="auto"/>
        <w:bottom w:val="none" w:sz="0" w:space="0" w:color="auto"/>
        <w:right w:val="none" w:sz="0" w:space="0" w:color="auto"/>
      </w:divBdr>
      <w:divsChild>
        <w:div w:id="835925024">
          <w:marLeft w:val="0"/>
          <w:marRight w:val="0"/>
          <w:marTop w:val="0"/>
          <w:marBottom w:val="0"/>
          <w:divBdr>
            <w:top w:val="none" w:sz="0" w:space="0" w:color="auto"/>
            <w:left w:val="none" w:sz="0" w:space="0" w:color="auto"/>
            <w:bottom w:val="none" w:sz="0" w:space="0" w:color="auto"/>
            <w:right w:val="none" w:sz="0" w:space="0" w:color="auto"/>
          </w:divBdr>
          <w:divsChild>
            <w:div w:id="83592502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35925021">
      <w:marLeft w:val="0"/>
      <w:marRight w:val="0"/>
      <w:marTop w:val="0"/>
      <w:marBottom w:val="0"/>
      <w:divBdr>
        <w:top w:val="none" w:sz="0" w:space="0" w:color="auto"/>
        <w:left w:val="none" w:sz="0" w:space="0" w:color="auto"/>
        <w:bottom w:val="none" w:sz="0" w:space="0" w:color="auto"/>
        <w:right w:val="none" w:sz="0" w:space="0" w:color="auto"/>
      </w:divBdr>
      <w:divsChild>
        <w:div w:id="835925039">
          <w:marLeft w:val="0"/>
          <w:marRight w:val="0"/>
          <w:marTop w:val="0"/>
          <w:marBottom w:val="0"/>
          <w:divBdr>
            <w:top w:val="none" w:sz="0" w:space="0" w:color="auto"/>
            <w:left w:val="none" w:sz="0" w:space="0" w:color="auto"/>
            <w:bottom w:val="none" w:sz="0" w:space="0" w:color="auto"/>
            <w:right w:val="none" w:sz="0" w:space="0" w:color="auto"/>
          </w:divBdr>
          <w:divsChild>
            <w:div w:id="8359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5026">
      <w:marLeft w:val="0"/>
      <w:marRight w:val="0"/>
      <w:marTop w:val="0"/>
      <w:marBottom w:val="0"/>
      <w:divBdr>
        <w:top w:val="none" w:sz="0" w:space="0" w:color="auto"/>
        <w:left w:val="none" w:sz="0" w:space="0" w:color="auto"/>
        <w:bottom w:val="none" w:sz="0" w:space="0" w:color="auto"/>
        <w:right w:val="none" w:sz="0" w:space="0" w:color="auto"/>
      </w:divBdr>
    </w:div>
    <w:div w:id="835925027">
      <w:marLeft w:val="0"/>
      <w:marRight w:val="0"/>
      <w:marTop w:val="0"/>
      <w:marBottom w:val="0"/>
      <w:divBdr>
        <w:top w:val="none" w:sz="0" w:space="0" w:color="auto"/>
        <w:left w:val="none" w:sz="0" w:space="0" w:color="auto"/>
        <w:bottom w:val="none" w:sz="0" w:space="0" w:color="auto"/>
        <w:right w:val="none" w:sz="0" w:space="0" w:color="auto"/>
      </w:divBdr>
      <w:divsChild>
        <w:div w:id="835925033">
          <w:marLeft w:val="0"/>
          <w:marRight w:val="0"/>
          <w:marTop w:val="0"/>
          <w:marBottom w:val="225"/>
          <w:divBdr>
            <w:top w:val="none" w:sz="0" w:space="0" w:color="auto"/>
            <w:left w:val="none" w:sz="0" w:space="0" w:color="auto"/>
            <w:bottom w:val="none" w:sz="0" w:space="0" w:color="auto"/>
            <w:right w:val="none" w:sz="0" w:space="0" w:color="auto"/>
          </w:divBdr>
          <w:divsChild>
            <w:div w:id="835925025">
              <w:marLeft w:val="0"/>
              <w:marRight w:val="0"/>
              <w:marTop w:val="0"/>
              <w:marBottom w:val="0"/>
              <w:divBdr>
                <w:top w:val="none" w:sz="0" w:space="0" w:color="auto"/>
                <w:left w:val="single" w:sz="6" w:space="0" w:color="ECF1F5"/>
                <w:bottom w:val="none" w:sz="0" w:space="0" w:color="auto"/>
                <w:right w:val="single" w:sz="6" w:space="0" w:color="ECF1F5"/>
              </w:divBdr>
              <w:divsChild>
                <w:div w:id="835925034">
                  <w:marLeft w:val="0"/>
                  <w:marRight w:val="0"/>
                  <w:marTop w:val="0"/>
                  <w:marBottom w:val="0"/>
                  <w:divBdr>
                    <w:top w:val="none" w:sz="0" w:space="0" w:color="auto"/>
                    <w:left w:val="none" w:sz="0" w:space="0" w:color="auto"/>
                    <w:bottom w:val="none" w:sz="0" w:space="0" w:color="auto"/>
                    <w:right w:val="none" w:sz="0" w:space="0" w:color="auto"/>
                  </w:divBdr>
                  <w:divsChild>
                    <w:div w:id="835925019">
                      <w:marLeft w:val="0"/>
                      <w:marRight w:val="0"/>
                      <w:marTop w:val="0"/>
                      <w:marBottom w:val="0"/>
                      <w:divBdr>
                        <w:top w:val="none" w:sz="0" w:space="0" w:color="auto"/>
                        <w:left w:val="none" w:sz="0" w:space="0" w:color="auto"/>
                        <w:bottom w:val="none" w:sz="0" w:space="0" w:color="auto"/>
                        <w:right w:val="none" w:sz="0" w:space="0" w:color="auto"/>
                      </w:divBdr>
                      <w:divsChild>
                        <w:div w:id="835925036">
                          <w:marLeft w:val="0"/>
                          <w:marRight w:val="0"/>
                          <w:marTop w:val="0"/>
                          <w:marBottom w:val="0"/>
                          <w:divBdr>
                            <w:top w:val="none" w:sz="0" w:space="0" w:color="auto"/>
                            <w:left w:val="none" w:sz="0" w:space="0" w:color="auto"/>
                            <w:bottom w:val="none" w:sz="0" w:space="0" w:color="auto"/>
                            <w:right w:val="none" w:sz="0" w:space="0" w:color="auto"/>
                          </w:divBdr>
                          <w:divsChild>
                            <w:div w:id="835925030">
                              <w:marLeft w:val="2970"/>
                              <w:marRight w:val="0"/>
                              <w:marTop w:val="0"/>
                              <w:marBottom w:val="0"/>
                              <w:divBdr>
                                <w:top w:val="none" w:sz="0" w:space="0" w:color="auto"/>
                                <w:left w:val="none" w:sz="0" w:space="0" w:color="auto"/>
                                <w:bottom w:val="none" w:sz="0" w:space="0" w:color="auto"/>
                                <w:right w:val="none" w:sz="0" w:space="0" w:color="auto"/>
                              </w:divBdr>
                              <w:divsChild>
                                <w:div w:id="835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5031">
      <w:marLeft w:val="0"/>
      <w:marRight w:val="0"/>
      <w:marTop w:val="0"/>
      <w:marBottom w:val="0"/>
      <w:divBdr>
        <w:top w:val="none" w:sz="0" w:space="0" w:color="auto"/>
        <w:left w:val="none" w:sz="0" w:space="0" w:color="auto"/>
        <w:bottom w:val="none" w:sz="0" w:space="0" w:color="auto"/>
        <w:right w:val="none" w:sz="0" w:space="0" w:color="auto"/>
      </w:divBdr>
      <w:divsChild>
        <w:div w:id="835925023">
          <w:marLeft w:val="0"/>
          <w:marRight w:val="0"/>
          <w:marTop w:val="0"/>
          <w:marBottom w:val="225"/>
          <w:divBdr>
            <w:top w:val="none" w:sz="0" w:space="0" w:color="auto"/>
            <w:left w:val="none" w:sz="0" w:space="0" w:color="auto"/>
            <w:bottom w:val="none" w:sz="0" w:space="0" w:color="auto"/>
            <w:right w:val="none" w:sz="0" w:space="0" w:color="auto"/>
          </w:divBdr>
          <w:divsChild>
            <w:div w:id="835925018">
              <w:marLeft w:val="0"/>
              <w:marRight w:val="0"/>
              <w:marTop w:val="0"/>
              <w:marBottom w:val="0"/>
              <w:divBdr>
                <w:top w:val="none" w:sz="0" w:space="0" w:color="auto"/>
                <w:left w:val="single" w:sz="6" w:space="0" w:color="ECF1F5"/>
                <w:bottom w:val="none" w:sz="0" w:space="0" w:color="auto"/>
                <w:right w:val="single" w:sz="6" w:space="0" w:color="ECF1F5"/>
              </w:divBdr>
              <w:divsChild>
                <w:div w:id="835925028">
                  <w:marLeft w:val="0"/>
                  <w:marRight w:val="0"/>
                  <w:marTop w:val="0"/>
                  <w:marBottom w:val="0"/>
                  <w:divBdr>
                    <w:top w:val="none" w:sz="0" w:space="0" w:color="auto"/>
                    <w:left w:val="none" w:sz="0" w:space="0" w:color="auto"/>
                    <w:bottom w:val="none" w:sz="0" w:space="0" w:color="auto"/>
                    <w:right w:val="none" w:sz="0" w:space="0" w:color="auto"/>
                  </w:divBdr>
                  <w:divsChild>
                    <w:div w:id="835925020">
                      <w:marLeft w:val="0"/>
                      <w:marRight w:val="0"/>
                      <w:marTop w:val="0"/>
                      <w:marBottom w:val="0"/>
                      <w:divBdr>
                        <w:top w:val="none" w:sz="0" w:space="0" w:color="auto"/>
                        <w:left w:val="none" w:sz="0" w:space="0" w:color="auto"/>
                        <w:bottom w:val="none" w:sz="0" w:space="0" w:color="auto"/>
                        <w:right w:val="none" w:sz="0" w:space="0" w:color="auto"/>
                      </w:divBdr>
                      <w:divsChild>
                        <w:div w:id="835925038">
                          <w:marLeft w:val="0"/>
                          <w:marRight w:val="0"/>
                          <w:marTop w:val="0"/>
                          <w:marBottom w:val="0"/>
                          <w:divBdr>
                            <w:top w:val="none" w:sz="0" w:space="0" w:color="auto"/>
                            <w:left w:val="none" w:sz="0" w:space="0" w:color="auto"/>
                            <w:bottom w:val="none" w:sz="0" w:space="0" w:color="auto"/>
                            <w:right w:val="none" w:sz="0" w:space="0" w:color="auto"/>
                          </w:divBdr>
                          <w:divsChild>
                            <w:div w:id="835925037">
                              <w:marLeft w:val="2970"/>
                              <w:marRight w:val="0"/>
                              <w:marTop w:val="0"/>
                              <w:marBottom w:val="0"/>
                              <w:divBdr>
                                <w:top w:val="none" w:sz="0" w:space="0" w:color="auto"/>
                                <w:left w:val="none" w:sz="0" w:space="0" w:color="auto"/>
                                <w:bottom w:val="none" w:sz="0" w:space="0" w:color="auto"/>
                                <w:right w:val="none" w:sz="0" w:space="0" w:color="auto"/>
                              </w:divBdr>
                              <w:divsChild>
                                <w:div w:id="835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cit.usf.edu/assessment/basic/basica.html" TargetMode="External"/><Relationship Id="rId18" Type="http://schemas.openxmlformats.org/officeDocument/2006/relationships/image" Target="media/image4.png"/><Relationship Id="rId26" Type="http://schemas.openxmlformats.org/officeDocument/2006/relationships/hyperlink" Target="http://fcit.usf.edu/assessment/basic/basica.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Formative_assessment" TargetMode="External"/><Relationship Id="rId17" Type="http://schemas.openxmlformats.org/officeDocument/2006/relationships/hyperlink" Target="http://www.halfbakedsoftware.com/quandary.php" TargetMode="External"/><Relationship Id="rId25" Type="http://schemas.openxmlformats.org/officeDocument/2006/relationships/hyperlink" Target="http://www.halfbakedsoftware.com/quandary.php" TargetMode="External"/><Relationship Id="rId2" Type="http://schemas.openxmlformats.org/officeDocument/2006/relationships/styles" Target="styles.xml"/><Relationship Id="rId16" Type="http://schemas.openxmlformats.org/officeDocument/2006/relationships/hyperlink" Target="http://www.surveymonkey.com/" TargetMode="External"/><Relationship Id="rId20" Type="http://schemas.openxmlformats.org/officeDocument/2006/relationships/hyperlink" Target="https://eljmicrosoft.intuition.com" TargetMode="External"/><Relationship Id="rId29" Type="http://schemas.openxmlformats.org/officeDocument/2006/relationships/hyperlink" Target="http://en.wikipedia.org/wiki/Formative_assessment%20Accessed%2010/08/20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il.google.com" TargetMode="External"/><Relationship Id="rId24" Type="http://schemas.openxmlformats.org/officeDocument/2006/relationships/hyperlink" Target="http://www.surveymonkey.com/" TargetMode="External"/><Relationship Id="rId5" Type="http://schemas.openxmlformats.org/officeDocument/2006/relationships/webSettings" Target="webSettings.xml"/><Relationship Id="rId15" Type="http://schemas.openxmlformats.org/officeDocument/2006/relationships/hyperlink" Target="http://quizstar.4teachers.org/" TargetMode="External"/><Relationship Id="rId23" Type="http://schemas.openxmlformats.org/officeDocument/2006/relationships/hyperlink" Target="http://quizstar.4teachers.org/" TargetMode="External"/><Relationship Id="rId28" Type="http://schemas.openxmlformats.org/officeDocument/2006/relationships/hyperlink" Target="https://eljmicrosoft.intuition.com/Rubicon.aspx" TargetMode="External"/><Relationship Id="rId10" Type="http://schemas.openxmlformats.org/officeDocument/2006/relationships/image" Target="media/image3.png"/><Relationship Id="rId19" Type="http://schemas.openxmlformats.org/officeDocument/2006/relationships/hyperlink" Target="https://eljmicrosoft.intuition.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mle.org/publications/webexclusive/assessment/tabid/1120/default.aspx" TargetMode="External"/><Relationship Id="rId22" Type="http://schemas.openxmlformats.org/officeDocument/2006/relationships/image" Target="media/image5.png"/><Relationship Id="rId27" Type="http://schemas.openxmlformats.org/officeDocument/2006/relationships/hyperlink" Target="http://www.amle.org/Publications/WebExclusive/Assessment/tabid/1120/Defaul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850</Words>
  <Characters>6448</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Module III: Pedagogy</vt:lpstr>
      <vt:lpstr>TL Module 2: Curriculum &amp; Assessment  </vt:lpstr>
      <vt:lpstr>Unit 3: Assessment Tools</vt:lpstr>
      <vt:lpstr>/ A] Computer Practical (2 hours)</vt:lpstr>
      <vt:lpstr>    Notes to Facilitator</vt:lpstr>
      <vt:lpstr>    Task 1: Formative vs. Summative Assessment (10 minutes)</vt:lpstr>
      <vt:lpstr>    </vt:lpstr>
      <vt:lpstr>    Task 2: Evaluate ICT Assessment Tools (110 minutes)</vt:lpstr>
      <vt:lpstr>/B] Self-Study (Total 1 hour)</vt:lpstr>
      <vt:lpstr>    Assignment 1 (35 minutes)</vt:lpstr>
      <vt:lpstr>    Assignment 2 (30 minutes)</vt:lpstr>
      <vt:lpstr>/Resources Used in this Lesson Unit</vt:lpstr>
    </vt:vector>
  </TitlesOfParts>
  <Company/>
  <LinksUpToDate>false</LinksUpToDate>
  <CharactersWithSpaces>7284</CharactersWithSpaces>
  <SharedDoc>false</SharedDoc>
  <HLinks>
    <vt:vector size="90" baseType="variant">
      <vt:variant>
        <vt:i4>1048629</vt:i4>
      </vt:variant>
      <vt:variant>
        <vt:i4>42</vt:i4>
      </vt:variant>
      <vt:variant>
        <vt:i4>0</vt:i4>
      </vt:variant>
      <vt:variant>
        <vt:i4>5</vt:i4>
      </vt:variant>
      <vt:variant>
        <vt:lpwstr>http://en.wikipedia.org/wiki/Formative_assessment Accessed 10/08/2011</vt:lpwstr>
      </vt:variant>
      <vt:variant>
        <vt:lpwstr/>
      </vt:variant>
      <vt:variant>
        <vt:i4>7733295</vt:i4>
      </vt:variant>
      <vt:variant>
        <vt:i4>39</vt:i4>
      </vt:variant>
      <vt:variant>
        <vt:i4>0</vt:i4>
      </vt:variant>
      <vt:variant>
        <vt:i4>5</vt:i4>
      </vt:variant>
      <vt:variant>
        <vt:lpwstr>https://eljmicrosoft.intuition.com/Rubicon.aspx</vt:lpwstr>
      </vt:variant>
      <vt:variant>
        <vt:lpwstr/>
      </vt:variant>
      <vt:variant>
        <vt:i4>720897</vt:i4>
      </vt:variant>
      <vt:variant>
        <vt:i4>36</vt:i4>
      </vt:variant>
      <vt:variant>
        <vt:i4>0</vt:i4>
      </vt:variant>
      <vt:variant>
        <vt:i4>5</vt:i4>
      </vt:variant>
      <vt:variant>
        <vt:lpwstr>http://www.amle.org/Publications/WebExclusive/Assessment/tabid/1120/Default.aspx</vt:lpwstr>
      </vt:variant>
      <vt:variant>
        <vt:lpwstr/>
      </vt:variant>
      <vt:variant>
        <vt:i4>1245278</vt:i4>
      </vt:variant>
      <vt:variant>
        <vt:i4>33</vt:i4>
      </vt:variant>
      <vt:variant>
        <vt:i4>0</vt:i4>
      </vt:variant>
      <vt:variant>
        <vt:i4>5</vt:i4>
      </vt:variant>
      <vt:variant>
        <vt:lpwstr>http://www.halfbakedsoftware.com/quandary.php</vt:lpwstr>
      </vt:variant>
      <vt:variant>
        <vt:lpwstr/>
      </vt:variant>
      <vt:variant>
        <vt:i4>4653145</vt:i4>
      </vt:variant>
      <vt:variant>
        <vt:i4>30</vt:i4>
      </vt:variant>
      <vt:variant>
        <vt:i4>0</vt:i4>
      </vt:variant>
      <vt:variant>
        <vt:i4>5</vt:i4>
      </vt:variant>
      <vt:variant>
        <vt:lpwstr>http://www.surveymonkey.com/</vt:lpwstr>
      </vt:variant>
      <vt:variant>
        <vt:lpwstr/>
      </vt:variant>
      <vt:variant>
        <vt:i4>7536684</vt:i4>
      </vt:variant>
      <vt:variant>
        <vt:i4>27</vt:i4>
      </vt:variant>
      <vt:variant>
        <vt:i4>0</vt:i4>
      </vt:variant>
      <vt:variant>
        <vt:i4>5</vt:i4>
      </vt:variant>
      <vt:variant>
        <vt:lpwstr>http://quizstar.4teachers.org/</vt:lpwstr>
      </vt:variant>
      <vt:variant>
        <vt:lpwstr/>
      </vt:variant>
      <vt:variant>
        <vt:i4>7995438</vt:i4>
      </vt:variant>
      <vt:variant>
        <vt:i4>24</vt:i4>
      </vt:variant>
      <vt:variant>
        <vt:i4>0</vt:i4>
      </vt:variant>
      <vt:variant>
        <vt:i4>5</vt:i4>
      </vt:variant>
      <vt:variant>
        <vt:lpwstr>https://eljmicrosoft.intuition.com/</vt:lpwstr>
      </vt:variant>
      <vt:variant>
        <vt:lpwstr/>
      </vt:variant>
      <vt:variant>
        <vt:i4>7995438</vt:i4>
      </vt:variant>
      <vt:variant>
        <vt:i4>21</vt:i4>
      </vt:variant>
      <vt:variant>
        <vt:i4>0</vt:i4>
      </vt:variant>
      <vt:variant>
        <vt:i4>5</vt:i4>
      </vt:variant>
      <vt:variant>
        <vt:lpwstr>https://eljmicrosoft.intuition.com/</vt:lpwstr>
      </vt:variant>
      <vt:variant>
        <vt:lpwstr/>
      </vt:variant>
      <vt:variant>
        <vt:i4>1245278</vt:i4>
      </vt:variant>
      <vt:variant>
        <vt:i4>18</vt:i4>
      </vt:variant>
      <vt:variant>
        <vt:i4>0</vt:i4>
      </vt:variant>
      <vt:variant>
        <vt:i4>5</vt:i4>
      </vt:variant>
      <vt:variant>
        <vt:lpwstr>http://www.halfbakedsoftware.com/quandary.php</vt:lpwstr>
      </vt:variant>
      <vt:variant>
        <vt:lpwstr/>
      </vt:variant>
      <vt:variant>
        <vt:i4>4653145</vt:i4>
      </vt:variant>
      <vt:variant>
        <vt:i4>15</vt:i4>
      </vt:variant>
      <vt:variant>
        <vt:i4>0</vt:i4>
      </vt:variant>
      <vt:variant>
        <vt:i4>5</vt:i4>
      </vt:variant>
      <vt:variant>
        <vt:lpwstr>http://www.surveymonkey.com/</vt:lpwstr>
      </vt:variant>
      <vt:variant>
        <vt:lpwstr/>
      </vt:variant>
      <vt:variant>
        <vt:i4>7536684</vt:i4>
      </vt:variant>
      <vt:variant>
        <vt:i4>12</vt:i4>
      </vt:variant>
      <vt:variant>
        <vt:i4>0</vt:i4>
      </vt:variant>
      <vt:variant>
        <vt:i4>5</vt:i4>
      </vt:variant>
      <vt:variant>
        <vt:lpwstr>http://quizstar.4teachers.org/</vt:lpwstr>
      </vt:variant>
      <vt:variant>
        <vt:lpwstr/>
      </vt:variant>
      <vt:variant>
        <vt:i4>720897</vt:i4>
      </vt:variant>
      <vt:variant>
        <vt:i4>9</vt:i4>
      </vt:variant>
      <vt:variant>
        <vt:i4>0</vt:i4>
      </vt:variant>
      <vt:variant>
        <vt:i4>5</vt:i4>
      </vt:variant>
      <vt:variant>
        <vt:lpwstr>http://www.amle.org/publications/webexclusive/assessment/tabid/1120/default.aspx</vt:lpwstr>
      </vt:variant>
      <vt:variant>
        <vt:lpwstr/>
      </vt:variant>
      <vt:variant>
        <vt:i4>6160411</vt:i4>
      </vt:variant>
      <vt:variant>
        <vt:i4>6</vt:i4>
      </vt:variant>
      <vt:variant>
        <vt:i4>0</vt:i4>
      </vt:variant>
      <vt:variant>
        <vt:i4>5</vt:i4>
      </vt:variant>
      <vt:variant>
        <vt:lpwstr>http://fcit.usf.edu/assessment/basic/basica.html</vt:lpwstr>
      </vt:variant>
      <vt:variant>
        <vt:lpwstr/>
      </vt:variant>
      <vt:variant>
        <vt:i4>262250</vt:i4>
      </vt:variant>
      <vt:variant>
        <vt:i4>3</vt:i4>
      </vt:variant>
      <vt:variant>
        <vt:i4>0</vt:i4>
      </vt:variant>
      <vt:variant>
        <vt:i4>5</vt:i4>
      </vt:variant>
      <vt:variant>
        <vt:lpwstr>http://en.wikipedia.org/wiki/Formative_assessment</vt:lpwstr>
      </vt:variant>
      <vt:variant>
        <vt:lpwstr/>
      </vt:variant>
      <vt:variant>
        <vt:i4>6422561</vt:i4>
      </vt:variant>
      <vt:variant>
        <vt:i4>0</vt:i4>
      </vt:variant>
      <vt:variant>
        <vt:i4>0</vt:i4>
      </vt:variant>
      <vt:variant>
        <vt:i4>5</vt:i4>
      </vt:variant>
      <vt:variant>
        <vt:lpwstr>http://mail.google.com/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3</cp:revision>
  <cp:lastPrinted>2012-05-13T14:30:00Z</cp:lastPrinted>
  <dcterms:created xsi:type="dcterms:W3CDTF">2011-11-10T10:55:00Z</dcterms:created>
  <dcterms:modified xsi:type="dcterms:W3CDTF">2012-05-13T14:32:00Z</dcterms:modified>
</cp:coreProperties>
</file>